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90" w:rsidRDefault="00116690" w:rsidP="00116690">
      <w:pPr>
        <w:pStyle w:val="a4"/>
        <w:shd w:val="clear" w:color="auto" w:fill="FFFFFF"/>
        <w:tabs>
          <w:tab w:val="left" w:pos="1688"/>
          <w:tab w:val="center" w:pos="4819"/>
        </w:tabs>
        <w:spacing w:beforeLines="150" w:beforeAutospacing="0" w:line="500" w:lineRule="exact"/>
        <w:jc w:val="center"/>
        <w:rPr>
          <w:rFonts w:ascii="方正小标宋简体" w:eastAsia="方正小标宋简体" w:hint="eastAsia"/>
          <w:color w:val="333333"/>
          <w:sz w:val="44"/>
          <w:szCs w:val="44"/>
        </w:rPr>
      </w:pPr>
    </w:p>
    <w:p w:rsidR="007441FC" w:rsidRDefault="007441FC" w:rsidP="00116690">
      <w:pPr>
        <w:pStyle w:val="a4"/>
        <w:shd w:val="clear" w:color="auto" w:fill="FFFFFF"/>
        <w:tabs>
          <w:tab w:val="left" w:pos="1688"/>
          <w:tab w:val="center" w:pos="4819"/>
        </w:tabs>
        <w:spacing w:beforeLines="300" w:beforeAutospacing="0" w:line="500" w:lineRule="exact"/>
        <w:jc w:val="center"/>
        <w:rPr>
          <w:rFonts w:ascii="方正小标宋简体" w:eastAsia="方正小标宋简体"/>
          <w:color w:val="333333"/>
          <w:sz w:val="44"/>
          <w:szCs w:val="44"/>
        </w:rPr>
      </w:pPr>
      <w:r w:rsidRPr="000C0748">
        <w:rPr>
          <w:rFonts w:ascii="方正小标宋简体" w:eastAsia="方正小标宋简体" w:hint="eastAsia"/>
          <w:color w:val="333333"/>
          <w:sz w:val="44"/>
          <w:szCs w:val="44"/>
        </w:rPr>
        <w:t>铜川市</w:t>
      </w:r>
      <w:r w:rsidR="00D10A3B" w:rsidRPr="00D10A3B">
        <w:rPr>
          <w:rFonts w:ascii="方正小标宋简体" w:eastAsia="方正小标宋简体" w:hint="eastAsia"/>
          <w:color w:val="333333"/>
          <w:sz w:val="44"/>
          <w:szCs w:val="44"/>
        </w:rPr>
        <w:t>自然</w:t>
      </w:r>
      <w:r w:rsidRPr="000C0748">
        <w:rPr>
          <w:rFonts w:ascii="方正小标宋简体" w:eastAsia="方正小标宋简体" w:hint="eastAsia"/>
          <w:color w:val="333333"/>
          <w:sz w:val="44"/>
          <w:szCs w:val="44"/>
        </w:rPr>
        <w:t>资源</w:t>
      </w:r>
      <w:r w:rsidR="00C74792">
        <w:rPr>
          <w:rFonts w:ascii="方正小标宋简体" w:eastAsia="方正小标宋简体" w:hint="eastAsia"/>
          <w:color w:val="333333"/>
          <w:sz w:val="44"/>
          <w:szCs w:val="44"/>
        </w:rPr>
        <w:t>系统</w:t>
      </w:r>
    </w:p>
    <w:p w:rsidR="007441FC" w:rsidRPr="000C0748" w:rsidRDefault="007441FC" w:rsidP="007441FC">
      <w:pPr>
        <w:pStyle w:val="a4"/>
        <w:shd w:val="clear" w:color="auto" w:fill="FFFFFF"/>
        <w:tabs>
          <w:tab w:val="left" w:pos="1688"/>
          <w:tab w:val="center" w:pos="4819"/>
        </w:tabs>
        <w:spacing w:line="500" w:lineRule="exact"/>
        <w:jc w:val="center"/>
        <w:rPr>
          <w:rFonts w:ascii="方正小标宋简体" w:eastAsia="方正小标宋简体"/>
          <w:color w:val="333333"/>
          <w:sz w:val="44"/>
          <w:szCs w:val="44"/>
        </w:rPr>
      </w:pPr>
      <w:r w:rsidRPr="000C0748">
        <w:rPr>
          <w:rFonts w:ascii="方正小标宋简体" w:eastAsia="方正小标宋简体"/>
          <w:color w:val="333333"/>
          <w:sz w:val="44"/>
          <w:szCs w:val="44"/>
        </w:rPr>
        <w:t>20</w:t>
      </w:r>
      <w:r w:rsidRPr="000C0748">
        <w:rPr>
          <w:rFonts w:ascii="方正小标宋简体" w:eastAsia="方正小标宋简体" w:hint="eastAsia"/>
          <w:color w:val="333333"/>
          <w:sz w:val="44"/>
          <w:szCs w:val="44"/>
        </w:rPr>
        <w:t>20年政府信息公开工作年度报告</w:t>
      </w:r>
    </w:p>
    <w:p w:rsidR="007441FC" w:rsidRPr="00127282" w:rsidRDefault="007441FC" w:rsidP="00116690">
      <w:pPr>
        <w:widowControl/>
        <w:shd w:val="clear" w:color="auto" w:fill="FFFFFF"/>
        <w:spacing w:beforeLines="250"/>
        <w:ind w:firstLineChars="200" w:firstLine="640"/>
        <w:rPr>
          <w:rFonts w:ascii="仿宋_GB2312" w:eastAsia="仿宋_GB2312" w:hAnsi="Simsun" w:hint="eastAsia"/>
          <w:color w:val="000000"/>
          <w:kern w:val="0"/>
          <w:sz w:val="32"/>
          <w:szCs w:val="32"/>
          <w:shd w:val="clear" w:color="auto" w:fill="FFFFFF"/>
        </w:rPr>
      </w:pPr>
      <w:r w:rsidRPr="00127282">
        <w:rPr>
          <w:rFonts w:ascii="仿宋_GB2312" w:eastAsia="仿宋_GB2312" w:hAnsi="Simsun" w:hint="eastAsia"/>
          <w:color w:val="000000"/>
          <w:kern w:val="0"/>
          <w:sz w:val="32"/>
          <w:szCs w:val="32"/>
          <w:shd w:val="clear" w:color="auto" w:fill="FFFFFF"/>
        </w:rPr>
        <w:t>根据《中华人民共和国政府信息公开条例》和《中华人民共和国政府信息公开年度报告格式（试行）》的要求，结合铜川市自然资源</w:t>
      </w:r>
      <w:r w:rsidR="002D37D9">
        <w:rPr>
          <w:rFonts w:ascii="仿宋_GB2312" w:eastAsia="仿宋_GB2312" w:hAnsi="Simsun" w:hint="eastAsia"/>
          <w:color w:val="000000"/>
          <w:kern w:val="0"/>
          <w:sz w:val="32"/>
          <w:szCs w:val="32"/>
          <w:shd w:val="clear" w:color="auto" w:fill="FFFFFF"/>
        </w:rPr>
        <w:t>系统</w:t>
      </w:r>
      <w:r w:rsidRPr="00127282">
        <w:rPr>
          <w:rFonts w:ascii="仿宋_GB2312" w:eastAsia="仿宋_GB2312" w:hAnsi="Simsun" w:hint="eastAsia"/>
          <w:color w:val="000000"/>
          <w:kern w:val="0"/>
          <w:sz w:val="32"/>
          <w:szCs w:val="32"/>
          <w:shd w:val="clear" w:color="auto" w:fill="FFFFFF"/>
        </w:rPr>
        <w:t>政府信息公开工作实际，编制发布</w:t>
      </w:r>
      <w:r w:rsidR="00117674" w:rsidRPr="00127282">
        <w:rPr>
          <w:rFonts w:ascii="仿宋_GB2312" w:eastAsia="仿宋_GB2312" w:hAnsi="Simsun" w:hint="eastAsia"/>
          <w:color w:val="000000"/>
          <w:kern w:val="0"/>
          <w:sz w:val="32"/>
          <w:szCs w:val="32"/>
          <w:shd w:val="clear" w:color="auto" w:fill="FFFFFF"/>
        </w:rPr>
        <w:t>铜川市自然资源</w:t>
      </w:r>
      <w:r w:rsidR="002D37D9">
        <w:rPr>
          <w:rFonts w:ascii="仿宋_GB2312" w:eastAsia="仿宋_GB2312" w:hAnsi="Simsun" w:hint="eastAsia"/>
          <w:color w:val="000000"/>
          <w:kern w:val="0"/>
          <w:sz w:val="32"/>
          <w:szCs w:val="32"/>
          <w:shd w:val="clear" w:color="auto" w:fill="FFFFFF"/>
        </w:rPr>
        <w:t>系统</w:t>
      </w:r>
      <w:r w:rsidR="00117674" w:rsidRPr="00127282">
        <w:rPr>
          <w:rFonts w:ascii="仿宋_GB2312" w:eastAsia="仿宋_GB2312" w:hAnsi="Simsun" w:hint="eastAsia"/>
          <w:color w:val="000000"/>
          <w:kern w:val="0"/>
          <w:sz w:val="32"/>
          <w:szCs w:val="32"/>
          <w:shd w:val="clear" w:color="auto" w:fill="FFFFFF"/>
        </w:rPr>
        <w:t>2020年政府信息公开工作年度报告</w:t>
      </w:r>
      <w:r w:rsidR="00D00A09" w:rsidRPr="00127282">
        <w:rPr>
          <w:rFonts w:ascii="仿宋_GB2312" w:eastAsia="仿宋_GB2312" w:hAnsi="Simsun" w:hint="eastAsia"/>
          <w:color w:val="000000"/>
          <w:kern w:val="0"/>
          <w:sz w:val="32"/>
          <w:szCs w:val="32"/>
          <w:shd w:val="clear" w:color="auto" w:fill="FFFFFF"/>
        </w:rPr>
        <w:t>,</w:t>
      </w:r>
      <w:r w:rsidRPr="00127282">
        <w:rPr>
          <w:rFonts w:ascii="仿宋_GB2312" w:eastAsia="仿宋_GB2312" w:hAnsi="Simsun" w:hint="eastAsia"/>
          <w:color w:val="000000"/>
          <w:kern w:val="0"/>
          <w:sz w:val="32"/>
          <w:szCs w:val="32"/>
          <w:shd w:val="clear" w:color="auto" w:fill="FFFFFF"/>
        </w:rPr>
        <w:t>所列数据的统计期限为</w:t>
      </w:r>
      <w:r w:rsidRPr="00127282">
        <w:rPr>
          <w:rFonts w:ascii="仿宋_GB2312" w:eastAsia="仿宋_GB2312" w:hAnsi="Simsun"/>
          <w:color w:val="000000"/>
          <w:kern w:val="0"/>
          <w:sz w:val="32"/>
          <w:szCs w:val="32"/>
          <w:shd w:val="clear" w:color="auto" w:fill="FFFFFF"/>
        </w:rPr>
        <w:t>20</w:t>
      </w:r>
      <w:r w:rsidRPr="00127282">
        <w:rPr>
          <w:rFonts w:ascii="仿宋_GB2312" w:eastAsia="仿宋_GB2312" w:hAnsi="Simsun" w:hint="eastAsia"/>
          <w:color w:val="000000"/>
          <w:kern w:val="0"/>
          <w:sz w:val="32"/>
          <w:szCs w:val="32"/>
          <w:shd w:val="clear" w:color="auto" w:fill="FFFFFF"/>
        </w:rPr>
        <w:t>20年</w:t>
      </w:r>
      <w:r w:rsidRPr="00127282">
        <w:rPr>
          <w:rFonts w:ascii="仿宋_GB2312" w:eastAsia="仿宋_GB2312" w:hAnsi="Simsun"/>
          <w:color w:val="000000"/>
          <w:kern w:val="0"/>
          <w:sz w:val="32"/>
          <w:szCs w:val="32"/>
          <w:shd w:val="clear" w:color="auto" w:fill="FFFFFF"/>
        </w:rPr>
        <w:t>1</w:t>
      </w:r>
      <w:r w:rsidRPr="00127282">
        <w:rPr>
          <w:rFonts w:ascii="仿宋_GB2312" w:eastAsia="仿宋_GB2312" w:hAnsi="Simsun" w:hint="eastAsia"/>
          <w:color w:val="000000"/>
          <w:kern w:val="0"/>
          <w:sz w:val="32"/>
          <w:szCs w:val="32"/>
          <w:shd w:val="clear" w:color="auto" w:fill="FFFFFF"/>
        </w:rPr>
        <w:t>月</w:t>
      </w:r>
      <w:r w:rsidRPr="00127282">
        <w:rPr>
          <w:rFonts w:ascii="仿宋_GB2312" w:eastAsia="仿宋_GB2312" w:hAnsi="Simsun"/>
          <w:color w:val="000000"/>
          <w:kern w:val="0"/>
          <w:sz w:val="32"/>
          <w:szCs w:val="32"/>
          <w:shd w:val="clear" w:color="auto" w:fill="FFFFFF"/>
        </w:rPr>
        <w:t>1</w:t>
      </w:r>
      <w:r w:rsidRPr="00127282">
        <w:rPr>
          <w:rFonts w:ascii="仿宋_GB2312" w:eastAsia="仿宋_GB2312" w:hAnsi="Simsun" w:hint="eastAsia"/>
          <w:color w:val="000000"/>
          <w:kern w:val="0"/>
          <w:sz w:val="32"/>
          <w:szCs w:val="32"/>
          <w:shd w:val="clear" w:color="auto" w:fill="FFFFFF"/>
        </w:rPr>
        <w:t>日至</w:t>
      </w:r>
      <w:r w:rsidRPr="00127282">
        <w:rPr>
          <w:rFonts w:ascii="仿宋_GB2312" w:eastAsia="仿宋_GB2312" w:hAnsi="Simsun"/>
          <w:color w:val="000000"/>
          <w:kern w:val="0"/>
          <w:sz w:val="32"/>
          <w:szCs w:val="32"/>
          <w:shd w:val="clear" w:color="auto" w:fill="FFFFFF"/>
        </w:rPr>
        <w:t>12</w:t>
      </w:r>
      <w:r w:rsidRPr="00127282">
        <w:rPr>
          <w:rFonts w:ascii="仿宋_GB2312" w:eastAsia="仿宋_GB2312" w:hAnsi="Simsun" w:hint="eastAsia"/>
          <w:color w:val="000000"/>
          <w:kern w:val="0"/>
          <w:sz w:val="32"/>
          <w:szCs w:val="32"/>
          <w:shd w:val="clear" w:color="auto" w:fill="FFFFFF"/>
        </w:rPr>
        <w:t>月</w:t>
      </w:r>
      <w:r w:rsidRPr="00127282">
        <w:rPr>
          <w:rFonts w:ascii="仿宋_GB2312" w:eastAsia="仿宋_GB2312" w:hAnsi="Simsun"/>
          <w:color w:val="000000"/>
          <w:kern w:val="0"/>
          <w:sz w:val="32"/>
          <w:szCs w:val="32"/>
          <w:shd w:val="clear" w:color="auto" w:fill="FFFFFF"/>
        </w:rPr>
        <w:t>31</w:t>
      </w:r>
      <w:r w:rsidRPr="00127282">
        <w:rPr>
          <w:rFonts w:ascii="仿宋_GB2312" w:eastAsia="仿宋_GB2312" w:hAnsi="Simsun" w:hint="eastAsia"/>
          <w:color w:val="000000"/>
          <w:kern w:val="0"/>
          <w:sz w:val="32"/>
          <w:szCs w:val="32"/>
          <w:shd w:val="clear" w:color="auto" w:fill="FFFFFF"/>
        </w:rPr>
        <w:t>日。</w:t>
      </w:r>
    </w:p>
    <w:p w:rsidR="007441FC" w:rsidRPr="007441FC" w:rsidRDefault="007441FC" w:rsidP="007441FC">
      <w:pPr>
        <w:widowControl/>
        <w:shd w:val="clear" w:color="auto" w:fill="FFFFFF"/>
        <w:ind w:firstLineChars="196" w:firstLine="627"/>
        <w:outlineLvl w:val="0"/>
        <w:rPr>
          <w:rFonts w:ascii="黑体" w:eastAsia="黑体" w:hAnsi="黑体"/>
          <w:sz w:val="32"/>
          <w:szCs w:val="32"/>
        </w:rPr>
      </w:pPr>
      <w:r w:rsidRPr="007441FC">
        <w:rPr>
          <w:rFonts w:ascii="黑体" w:eastAsia="黑体" w:hAnsi="黑体" w:hint="eastAsia"/>
          <w:sz w:val="32"/>
          <w:szCs w:val="32"/>
        </w:rPr>
        <w:t>一、总体情况</w:t>
      </w:r>
    </w:p>
    <w:p w:rsidR="00116690" w:rsidRDefault="007441FC" w:rsidP="007441FC">
      <w:pPr>
        <w:widowControl/>
        <w:shd w:val="clear" w:color="auto" w:fill="FFFFFF"/>
        <w:ind w:firstLineChars="200" w:firstLine="640"/>
        <w:rPr>
          <w:rFonts w:ascii="仿宋_GB2312" w:eastAsia="仿宋_GB2312" w:hAnsi="宋体" w:cs="宋体" w:hint="eastAsia"/>
          <w:kern w:val="0"/>
          <w:sz w:val="32"/>
          <w:szCs w:val="32"/>
        </w:rPr>
      </w:pPr>
      <w:r w:rsidRPr="00127282">
        <w:rPr>
          <w:rFonts w:ascii="仿宋_GB2312" w:eastAsia="仿宋_GB2312" w:hAnsi="Simsun"/>
          <w:color w:val="000000"/>
          <w:kern w:val="0"/>
          <w:sz w:val="32"/>
          <w:szCs w:val="32"/>
          <w:shd w:val="clear" w:color="auto" w:fill="FFFFFF"/>
        </w:rPr>
        <w:t>20</w:t>
      </w:r>
      <w:r w:rsidRPr="00127282">
        <w:rPr>
          <w:rFonts w:ascii="仿宋_GB2312" w:eastAsia="仿宋_GB2312" w:hAnsi="Simsun" w:hint="eastAsia"/>
          <w:color w:val="000000"/>
          <w:kern w:val="0"/>
          <w:sz w:val="32"/>
          <w:szCs w:val="32"/>
          <w:shd w:val="clear" w:color="auto" w:fill="FFFFFF"/>
        </w:rPr>
        <w:t>20年，</w:t>
      </w:r>
      <w:r w:rsidR="002D37D9">
        <w:rPr>
          <w:rFonts w:ascii="仿宋_GB2312" w:eastAsia="仿宋_GB2312" w:hAnsi="Simsun" w:hint="eastAsia"/>
          <w:color w:val="000000"/>
          <w:kern w:val="0"/>
          <w:sz w:val="32"/>
          <w:szCs w:val="32"/>
          <w:shd w:val="clear" w:color="auto" w:fill="FFFFFF"/>
        </w:rPr>
        <w:t>铜川市</w:t>
      </w:r>
      <w:r w:rsidR="00D10A3B" w:rsidRPr="00127282">
        <w:rPr>
          <w:rFonts w:ascii="仿宋_GB2312" w:eastAsia="仿宋_GB2312" w:hAnsi="Simsun" w:hint="eastAsia"/>
          <w:color w:val="000000"/>
          <w:kern w:val="0"/>
          <w:sz w:val="32"/>
          <w:szCs w:val="32"/>
          <w:shd w:val="clear" w:color="auto" w:fill="FFFFFF"/>
        </w:rPr>
        <w:t>自然资源局</w:t>
      </w:r>
      <w:r w:rsidRPr="00127282">
        <w:rPr>
          <w:rFonts w:ascii="仿宋_GB2312" w:eastAsia="仿宋_GB2312" w:hAnsi="Simsun" w:hint="eastAsia"/>
          <w:color w:val="000000"/>
          <w:kern w:val="0"/>
          <w:sz w:val="32"/>
          <w:szCs w:val="32"/>
          <w:shd w:val="clear" w:color="auto" w:fill="FFFFFF"/>
        </w:rPr>
        <w:t>认真贯彻执行《中华人民共和国政府信息公开条例》及省市信息公开工作的相关规定和部署要求，坚持</w:t>
      </w:r>
      <w:r w:rsidR="00117674" w:rsidRPr="00127282">
        <w:rPr>
          <w:rFonts w:ascii="仿宋_GB2312" w:eastAsia="仿宋_GB2312" w:hAnsi="Simsun" w:hint="eastAsia"/>
          <w:color w:val="000000"/>
          <w:kern w:val="0"/>
          <w:sz w:val="32"/>
          <w:szCs w:val="32"/>
          <w:shd w:val="clear" w:color="auto" w:fill="FFFFFF"/>
        </w:rPr>
        <w:t>“以公开为常态、不公开为例外”</w:t>
      </w:r>
      <w:r w:rsidRPr="00127282">
        <w:rPr>
          <w:rFonts w:ascii="仿宋_GB2312" w:eastAsia="仿宋_GB2312" w:hAnsi="Simsun" w:hint="eastAsia"/>
          <w:color w:val="000000"/>
          <w:kern w:val="0"/>
          <w:sz w:val="32"/>
          <w:szCs w:val="32"/>
          <w:shd w:val="clear" w:color="auto" w:fill="FFFFFF"/>
        </w:rPr>
        <w:t>的原则，</w:t>
      </w:r>
      <w:r w:rsidR="005D14B3" w:rsidRPr="00127282">
        <w:rPr>
          <w:rFonts w:ascii="仿宋_GB2312" w:eastAsia="仿宋_GB2312" w:hAnsi="Simsun" w:hint="eastAsia"/>
          <w:color w:val="000000"/>
          <w:kern w:val="0"/>
          <w:sz w:val="32"/>
          <w:szCs w:val="32"/>
          <w:shd w:val="clear" w:color="auto" w:fill="FFFFFF"/>
        </w:rPr>
        <w:t>严格履行信息审核发布程序，</w:t>
      </w:r>
      <w:r w:rsidRPr="00127282">
        <w:rPr>
          <w:rFonts w:ascii="仿宋_GB2312" w:eastAsia="仿宋_GB2312" w:hAnsi="Simsun" w:hint="eastAsia"/>
          <w:color w:val="000000"/>
          <w:kern w:val="0"/>
          <w:sz w:val="32"/>
          <w:szCs w:val="32"/>
          <w:shd w:val="clear" w:color="auto" w:fill="FFFFFF"/>
        </w:rPr>
        <w:t>规范</w:t>
      </w:r>
      <w:r w:rsidR="008657DA">
        <w:rPr>
          <w:rFonts w:ascii="仿宋_GB2312" w:eastAsia="仿宋_GB2312" w:hAnsi="Simsun" w:hint="eastAsia"/>
          <w:color w:val="000000"/>
          <w:kern w:val="0"/>
          <w:sz w:val="32"/>
          <w:szCs w:val="32"/>
          <w:shd w:val="clear" w:color="auto" w:fill="FFFFFF"/>
        </w:rPr>
        <w:t>网站</w:t>
      </w:r>
      <w:r w:rsidRPr="00127282">
        <w:rPr>
          <w:rFonts w:ascii="仿宋_GB2312" w:eastAsia="仿宋_GB2312" w:hAnsi="Simsun" w:hint="eastAsia"/>
          <w:color w:val="000000"/>
          <w:kern w:val="0"/>
          <w:sz w:val="32"/>
          <w:szCs w:val="32"/>
          <w:shd w:val="clear" w:color="auto" w:fill="FFFFFF"/>
        </w:rPr>
        <w:t>栏目内容</w:t>
      </w:r>
      <w:r w:rsidR="005D14B3" w:rsidRPr="00127282">
        <w:rPr>
          <w:rFonts w:ascii="仿宋_GB2312" w:eastAsia="仿宋_GB2312" w:hAnsi="Simsun" w:hint="eastAsia"/>
          <w:color w:val="000000"/>
          <w:kern w:val="0"/>
          <w:sz w:val="32"/>
          <w:szCs w:val="32"/>
          <w:shd w:val="clear" w:color="auto" w:fill="FFFFFF"/>
        </w:rPr>
        <w:t>表述，</w:t>
      </w:r>
      <w:r w:rsidRPr="00127282">
        <w:rPr>
          <w:rFonts w:ascii="仿宋_GB2312" w:eastAsia="仿宋_GB2312" w:hAnsi="Simsun" w:hint="eastAsia"/>
          <w:color w:val="000000"/>
          <w:kern w:val="0"/>
          <w:sz w:val="32"/>
          <w:szCs w:val="32"/>
          <w:shd w:val="clear" w:color="auto" w:fill="FFFFFF"/>
        </w:rPr>
        <w:t>完善</w:t>
      </w:r>
      <w:r w:rsidR="00F96D26" w:rsidRPr="00127282">
        <w:rPr>
          <w:rFonts w:ascii="仿宋_GB2312" w:eastAsia="仿宋_GB2312" w:hAnsi="Simsun" w:hint="eastAsia"/>
          <w:color w:val="000000"/>
          <w:kern w:val="0"/>
          <w:sz w:val="32"/>
          <w:szCs w:val="32"/>
          <w:shd w:val="clear" w:color="auto" w:fill="FFFFFF"/>
        </w:rPr>
        <w:t>政务服务事项信息</w:t>
      </w:r>
      <w:r w:rsidRPr="00127282">
        <w:rPr>
          <w:rFonts w:ascii="仿宋_GB2312" w:eastAsia="仿宋_GB2312" w:hAnsi="Simsun" w:hint="eastAsia"/>
          <w:color w:val="000000"/>
          <w:kern w:val="0"/>
          <w:sz w:val="32"/>
          <w:szCs w:val="32"/>
          <w:shd w:val="clear" w:color="auto" w:fill="FFFFFF"/>
        </w:rPr>
        <w:t>，全面提升自然资源政府信息公开和政务服务水平。</w:t>
      </w:r>
      <w:r w:rsidR="00475EFC" w:rsidRPr="00127282">
        <w:rPr>
          <w:rFonts w:ascii="仿宋_GB2312" w:eastAsia="仿宋_GB2312" w:hAnsi="Simsun" w:hint="eastAsia"/>
          <w:color w:val="000000"/>
          <w:kern w:val="0"/>
          <w:sz w:val="32"/>
          <w:szCs w:val="32"/>
          <w:shd w:val="clear" w:color="auto" w:fill="FFFFFF"/>
        </w:rPr>
        <w:t>全年通过</w:t>
      </w:r>
      <w:r w:rsidR="00BC295A">
        <w:rPr>
          <w:rFonts w:ascii="仿宋_GB2312" w:eastAsia="仿宋_GB2312" w:hAnsi="Simsun" w:hint="eastAsia"/>
          <w:color w:val="000000"/>
          <w:kern w:val="0"/>
          <w:sz w:val="32"/>
          <w:szCs w:val="32"/>
          <w:shd w:val="clear" w:color="auto" w:fill="FFFFFF"/>
        </w:rPr>
        <w:t>陕西</w:t>
      </w:r>
      <w:r w:rsidRPr="00127282">
        <w:rPr>
          <w:rFonts w:ascii="仿宋_GB2312" w:eastAsia="仿宋_GB2312" w:hAnsi="Simsun" w:hint="eastAsia"/>
          <w:color w:val="000000"/>
          <w:kern w:val="0"/>
          <w:sz w:val="32"/>
          <w:szCs w:val="32"/>
          <w:shd w:val="clear" w:color="auto" w:fill="FFFFFF"/>
        </w:rPr>
        <w:t>政务服务网</w:t>
      </w:r>
      <w:r w:rsidR="00117674" w:rsidRPr="00127282">
        <w:rPr>
          <w:rFonts w:ascii="仿宋_GB2312" w:eastAsia="仿宋_GB2312" w:hAnsi="Simsun" w:hint="eastAsia"/>
          <w:color w:val="000000"/>
          <w:kern w:val="0"/>
          <w:sz w:val="32"/>
          <w:szCs w:val="32"/>
          <w:shd w:val="clear" w:color="auto" w:fill="FFFFFF"/>
        </w:rPr>
        <w:t>主动</w:t>
      </w:r>
      <w:r w:rsidRPr="00127282">
        <w:rPr>
          <w:rFonts w:ascii="仿宋_GB2312" w:eastAsia="仿宋_GB2312" w:hAnsi="Simsun" w:hint="eastAsia"/>
          <w:color w:val="000000"/>
          <w:kern w:val="0"/>
          <w:sz w:val="32"/>
          <w:szCs w:val="32"/>
          <w:shd w:val="clear" w:color="auto" w:fill="FFFFFF"/>
        </w:rPr>
        <w:t>公开自然资源</w:t>
      </w:r>
      <w:r w:rsidR="00254340">
        <w:rPr>
          <w:rFonts w:ascii="仿宋_GB2312" w:eastAsia="仿宋_GB2312" w:hAnsi="Simsun" w:hint="eastAsia"/>
          <w:color w:val="000000"/>
          <w:kern w:val="0"/>
          <w:sz w:val="32"/>
          <w:szCs w:val="32"/>
          <w:shd w:val="clear" w:color="auto" w:fill="FFFFFF"/>
        </w:rPr>
        <w:t>系统</w:t>
      </w:r>
      <w:r w:rsidRPr="00127282">
        <w:rPr>
          <w:rFonts w:ascii="仿宋_GB2312" w:eastAsia="仿宋_GB2312" w:hAnsi="Simsun" w:hint="eastAsia"/>
          <w:color w:val="000000"/>
          <w:kern w:val="0"/>
          <w:sz w:val="32"/>
          <w:szCs w:val="32"/>
          <w:shd w:val="clear" w:color="auto" w:fill="FFFFFF"/>
        </w:rPr>
        <w:t>政务服务事项</w:t>
      </w:r>
      <w:r w:rsidR="00254340">
        <w:rPr>
          <w:rFonts w:ascii="仿宋_GB2312" w:eastAsia="仿宋_GB2312" w:hAnsi="Simsun" w:hint="eastAsia"/>
          <w:color w:val="000000"/>
          <w:kern w:val="0"/>
          <w:sz w:val="32"/>
          <w:szCs w:val="32"/>
          <w:shd w:val="clear" w:color="auto" w:fill="FFFFFF"/>
        </w:rPr>
        <w:t>204</w:t>
      </w:r>
      <w:r w:rsidRPr="00127282">
        <w:rPr>
          <w:rFonts w:ascii="仿宋_GB2312" w:eastAsia="仿宋_GB2312" w:hAnsi="Simsun" w:hint="eastAsia"/>
          <w:color w:val="000000"/>
          <w:kern w:val="0"/>
          <w:sz w:val="32"/>
          <w:szCs w:val="32"/>
          <w:shd w:val="clear" w:color="auto" w:fill="FFFFFF"/>
        </w:rPr>
        <w:t>项</w:t>
      </w:r>
      <w:r w:rsidR="003C0F26" w:rsidRPr="00127282">
        <w:rPr>
          <w:rFonts w:ascii="仿宋_GB2312" w:eastAsia="仿宋_GB2312" w:hAnsi="Simsun" w:hint="eastAsia"/>
          <w:color w:val="000000"/>
          <w:kern w:val="0"/>
          <w:sz w:val="32"/>
          <w:szCs w:val="32"/>
          <w:shd w:val="clear" w:color="auto" w:fill="FFFFFF"/>
        </w:rPr>
        <w:t>，</w:t>
      </w:r>
      <w:r w:rsidR="00254340">
        <w:rPr>
          <w:rFonts w:ascii="仿宋_GB2312" w:eastAsia="仿宋_GB2312" w:hAnsi="Simsun" w:hint="eastAsia"/>
          <w:color w:val="000000"/>
          <w:kern w:val="0"/>
          <w:sz w:val="32"/>
          <w:szCs w:val="32"/>
          <w:shd w:val="clear" w:color="auto" w:fill="FFFFFF"/>
        </w:rPr>
        <w:t>其中市局89项</w:t>
      </w:r>
      <w:r w:rsidR="003C0F26" w:rsidRPr="00127282">
        <w:rPr>
          <w:rFonts w:ascii="仿宋_GB2312" w:eastAsia="仿宋_GB2312" w:hAnsi="Simsun" w:hint="eastAsia"/>
          <w:color w:val="000000"/>
          <w:kern w:val="0"/>
          <w:sz w:val="32"/>
          <w:szCs w:val="32"/>
          <w:shd w:val="clear" w:color="auto" w:fill="FFFFFF"/>
        </w:rPr>
        <w:t>，</w:t>
      </w:r>
      <w:r w:rsidR="00254340">
        <w:rPr>
          <w:rFonts w:ascii="仿宋_GB2312" w:eastAsia="仿宋_GB2312" w:hAnsi="Simsun" w:hint="eastAsia"/>
          <w:color w:val="000000"/>
          <w:kern w:val="0"/>
          <w:sz w:val="32"/>
          <w:szCs w:val="32"/>
          <w:shd w:val="clear" w:color="auto" w:fill="FFFFFF"/>
        </w:rPr>
        <w:t>宜君县局27项</w:t>
      </w:r>
      <w:r w:rsidR="003C0F26" w:rsidRPr="00127282">
        <w:rPr>
          <w:rFonts w:ascii="仿宋_GB2312" w:eastAsia="仿宋_GB2312" w:hAnsi="Simsun" w:hint="eastAsia"/>
          <w:color w:val="000000"/>
          <w:kern w:val="0"/>
          <w:sz w:val="32"/>
          <w:szCs w:val="32"/>
          <w:shd w:val="clear" w:color="auto" w:fill="FFFFFF"/>
        </w:rPr>
        <w:t>，</w:t>
      </w:r>
      <w:r w:rsidR="00803351">
        <w:rPr>
          <w:rFonts w:ascii="仿宋_GB2312" w:eastAsia="仿宋_GB2312" w:hAnsi="Simsun" w:hint="eastAsia"/>
          <w:color w:val="000000"/>
          <w:kern w:val="0"/>
          <w:sz w:val="32"/>
          <w:szCs w:val="32"/>
          <w:shd w:val="clear" w:color="auto" w:fill="FFFFFF"/>
        </w:rPr>
        <w:t>王益分局17项，</w:t>
      </w:r>
      <w:r w:rsidR="00254340">
        <w:rPr>
          <w:rFonts w:ascii="仿宋_GB2312" w:eastAsia="仿宋_GB2312" w:hAnsi="Simsun" w:hint="eastAsia"/>
          <w:color w:val="000000"/>
          <w:kern w:val="0"/>
          <w:sz w:val="32"/>
          <w:szCs w:val="32"/>
          <w:shd w:val="clear" w:color="auto" w:fill="FFFFFF"/>
        </w:rPr>
        <w:t>耀州分局36项，</w:t>
      </w:r>
      <w:r w:rsidR="00803351">
        <w:rPr>
          <w:rFonts w:ascii="仿宋_GB2312" w:eastAsia="仿宋_GB2312" w:hAnsi="Simsun" w:hint="eastAsia"/>
          <w:color w:val="000000"/>
          <w:kern w:val="0"/>
          <w:sz w:val="32"/>
          <w:szCs w:val="32"/>
          <w:shd w:val="clear" w:color="auto" w:fill="FFFFFF"/>
        </w:rPr>
        <w:t>印台分局35项</w:t>
      </w:r>
      <w:r w:rsidR="000C4AC0">
        <w:rPr>
          <w:rFonts w:ascii="仿宋_GB2312" w:eastAsia="仿宋_GB2312" w:hAnsi="Simsun" w:hint="eastAsia"/>
          <w:color w:val="000000"/>
          <w:kern w:val="0"/>
          <w:sz w:val="32"/>
          <w:szCs w:val="32"/>
          <w:shd w:val="clear" w:color="auto" w:fill="FFFFFF"/>
        </w:rPr>
        <w:t>；</w:t>
      </w:r>
      <w:r w:rsidRPr="00127282">
        <w:rPr>
          <w:rFonts w:ascii="仿宋_GB2312" w:eastAsia="仿宋_GB2312" w:hAnsi="Simsun" w:hint="eastAsia"/>
          <w:color w:val="000000"/>
          <w:kern w:val="0"/>
          <w:sz w:val="32"/>
          <w:szCs w:val="32"/>
          <w:shd w:val="clear" w:color="auto" w:fill="FFFFFF"/>
        </w:rPr>
        <w:t>在</w:t>
      </w:r>
      <w:r w:rsidR="00BC295A">
        <w:rPr>
          <w:rFonts w:ascii="仿宋_GB2312" w:eastAsia="仿宋_GB2312" w:hAnsi="Simsun" w:hint="eastAsia"/>
          <w:color w:val="000000"/>
          <w:kern w:val="0"/>
          <w:sz w:val="32"/>
          <w:szCs w:val="32"/>
          <w:shd w:val="clear" w:color="auto" w:fill="FFFFFF"/>
        </w:rPr>
        <w:t>市</w:t>
      </w:r>
      <w:r w:rsidRPr="00127282">
        <w:rPr>
          <w:rFonts w:ascii="仿宋_GB2312" w:eastAsia="仿宋_GB2312" w:hAnsi="Simsun" w:hint="eastAsia"/>
          <w:color w:val="000000"/>
          <w:kern w:val="0"/>
          <w:sz w:val="32"/>
          <w:szCs w:val="32"/>
          <w:shd w:val="clear" w:color="auto" w:fill="FFFFFF"/>
        </w:rPr>
        <w:t>局网站</w:t>
      </w:r>
      <w:r w:rsidRPr="00482BEE">
        <w:rPr>
          <w:rFonts w:ascii="仿宋_GB2312" w:eastAsia="仿宋_GB2312" w:hAnsi="Simsun" w:hint="eastAsia"/>
          <w:color w:val="000000"/>
          <w:kern w:val="0"/>
          <w:sz w:val="32"/>
          <w:szCs w:val="32"/>
          <w:shd w:val="clear" w:color="auto" w:fill="FFFFFF"/>
        </w:rPr>
        <w:t>公开自然资源</w:t>
      </w:r>
      <w:r w:rsidRPr="00482BEE">
        <w:rPr>
          <w:rFonts w:ascii="仿宋_GB2312" w:eastAsia="仿宋_GB2312" w:hAnsi="宋体" w:cs="宋体"/>
          <w:kern w:val="0"/>
          <w:sz w:val="32"/>
          <w:szCs w:val="32"/>
        </w:rPr>
        <w:t>信息</w:t>
      </w:r>
      <w:r w:rsidRPr="00482BEE">
        <w:rPr>
          <w:rFonts w:ascii="仿宋_GB2312" w:eastAsia="仿宋_GB2312" w:hAnsi="宋体" w:cs="宋体" w:hint="eastAsia"/>
          <w:kern w:val="0"/>
          <w:sz w:val="32"/>
          <w:szCs w:val="32"/>
        </w:rPr>
        <w:t>985</w:t>
      </w:r>
      <w:r w:rsidRPr="00482BEE">
        <w:rPr>
          <w:rFonts w:ascii="仿宋_GB2312" w:eastAsia="仿宋_GB2312" w:hAnsi="宋体" w:cs="宋体"/>
          <w:kern w:val="0"/>
          <w:sz w:val="32"/>
          <w:szCs w:val="32"/>
        </w:rPr>
        <w:t>条</w:t>
      </w:r>
      <w:r w:rsidR="000C4AC0">
        <w:rPr>
          <w:rFonts w:ascii="仿宋_GB2312" w:eastAsia="仿宋_GB2312" w:hAnsi="宋体" w:cs="宋体" w:hint="eastAsia"/>
          <w:kern w:val="0"/>
          <w:sz w:val="32"/>
          <w:szCs w:val="32"/>
        </w:rPr>
        <w:t>；</w:t>
      </w:r>
      <w:r w:rsidRPr="00482BEE">
        <w:rPr>
          <w:rFonts w:ascii="仿宋_GB2312" w:eastAsia="仿宋_GB2312" w:hAnsi="宋体" w:cs="宋体"/>
          <w:kern w:val="0"/>
          <w:sz w:val="32"/>
          <w:szCs w:val="32"/>
        </w:rPr>
        <w:t>市政府网站</w:t>
      </w:r>
      <w:r w:rsidR="00BC295A">
        <w:rPr>
          <w:rFonts w:ascii="仿宋_GB2312" w:eastAsia="仿宋_GB2312" w:hAnsi="宋体" w:cs="宋体" w:hint="eastAsia"/>
          <w:kern w:val="0"/>
          <w:sz w:val="32"/>
          <w:szCs w:val="32"/>
        </w:rPr>
        <w:t>和区县政府网站</w:t>
      </w:r>
      <w:r w:rsidRPr="00482BEE">
        <w:rPr>
          <w:rFonts w:ascii="仿宋_GB2312" w:eastAsia="仿宋_GB2312" w:hAnsi="宋体" w:cs="宋体" w:hint="eastAsia"/>
          <w:kern w:val="0"/>
          <w:sz w:val="32"/>
          <w:szCs w:val="32"/>
        </w:rPr>
        <w:t>公开自然资源</w:t>
      </w:r>
      <w:r w:rsidRPr="00482BEE">
        <w:rPr>
          <w:rFonts w:ascii="仿宋_GB2312" w:eastAsia="仿宋_GB2312" w:hAnsi="宋体" w:cs="宋体"/>
          <w:kern w:val="0"/>
          <w:sz w:val="32"/>
          <w:szCs w:val="32"/>
        </w:rPr>
        <w:t>信息</w:t>
      </w:r>
      <w:r w:rsidR="008B30EB" w:rsidRPr="008B30EB">
        <w:rPr>
          <w:rFonts w:ascii="仿宋_GB2312" w:eastAsia="仿宋_GB2312" w:hAnsi="宋体" w:cs="宋体" w:hint="eastAsia"/>
          <w:kern w:val="0"/>
          <w:sz w:val="32"/>
          <w:szCs w:val="32"/>
        </w:rPr>
        <w:t>213</w:t>
      </w:r>
    </w:p>
    <w:p w:rsidR="007441FC" w:rsidRPr="00482BEE" w:rsidRDefault="007441FC" w:rsidP="00116690">
      <w:pPr>
        <w:widowControl/>
        <w:shd w:val="clear" w:color="auto" w:fill="FFFFFF"/>
        <w:rPr>
          <w:rFonts w:ascii="仿宋_GB2312" w:eastAsia="仿宋_GB2312"/>
          <w:color w:val="333333"/>
          <w:sz w:val="32"/>
          <w:szCs w:val="32"/>
        </w:rPr>
      </w:pPr>
      <w:r w:rsidRPr="00482BEE">
        <w:rPr>
          <w:rFonts w:ascii="仿宋_GB2312" w:eastAsia="仿宋_GB2312" w:hAnsi="宋体" w:cs="宋体"/>
          <w:kern w:val="0"/>
          <w:sz w:val="32"/>
          <w:szCs w:val="32"/>
        </w:rPr>
        <w:lastRenderedPageBreak/>
        <w:t>条</w:t>
      </w:r>
      <w:r w:rsidR="000C4AC0">
        <w:rPr>
          <w:rFonts w:ascii="仿宋_GB2312" w:eastAsia="仿宋_GB2312" w:hAnsi="宋体" w:cs="宋体" w:hint="eastAsia"/>
          <w:kern w:val="0"/>
          <w:sz w:val="32"/>
          <w:szCs w:val="32"/>
        </w:rPr>
        <w:t>；</w:t>
      </w:r>
      <w:r w:rsidR="00110B8C">
        <w:rPr>
          <w:rFonts w:ascii="仿宋_GB2312" w:eastAsia="仿宋_GB2312" w:hAnsi="宋体" w:cs="宋体" w:hint="eastAsia"/>
          <w:kern w:val="0"/>
          <w:sz w:val="32"/>
          <w:szCs w:val="32"/>
        </w:rPr>
        <w:t>通过</w:t>
      </w:r>
      <w:r w:rsidRPr="00482BEE">
        <w:rPr>
          <w:rFonts w:ascii="仿宋_GB2312" w:eastAsia="仿宋_GB2312" w:hAnsi="宋体" w:cs="宋体"/>
          <w:kern w:val="0"/>
          <w:sz w:val="32"/>
          <w:szCs w:val="32"/>
        </w:rPr>
        <w:t>微信公众号发布</w:t>
      </w:r>
      <w:r w:rsidR="00475EFC">
        <w:rPr>
          <w:rFonts w:ascii="仿宋_GB2312" w:eastAsia="仿宋_GB2312" w:hAnsi="宋体" w:cs="宋体" w:hint="eastAsia"/>
          <w:kern w:val="0"/>
          <w:sz w:val="32"/>
          <w:szCs w:val="32"/>
        </w:rPr>
        <w:t>自然资源动态</w:t>
      </w:r>
      <w:r w:rsidRPr="00482BEE">
        <w:rPr>
          <w:rFonts w:ascii="仿宋_GB2312" w:eastAsia="仿宋_GB2312" w:hAnsi="宋体" w:cs="宋体"/>
          <w:kern w:val="0"/>
          <w:sz w:val="32"/>
          <w:szCs w:val="32"/>
        </w:rPr>
        <w:t>信息</w:t>
      </w:r>
      <w:r w:rsidRPr="00482BEE">
        <w:rPr>
          <w:rFonts w:ascii="仿宋_GB2312" w:eastAsia="仿宋_GB2312" w:hAnsi="宋体" w:cs="宋体" w:hint="eastAsia"/>
          <w:kern w:val="0"/>
          <w:sz w:val="32"/>
          <w:szCs w:val="32"/>
        </w:rPr>
        <w:t>117</w:t>
      </w:r>
      <w:r w:rsidRPr="00482BEE">
        <w:rPr>
          <w:rFonts w:ascii="仿宋_GB2312" w:eastAsia="仿宋_GB2312" w:hAnsi="宋体" w:cs="宋体"/>
          <w:kern w:val="0"/>
          <w:sz w:val="32"/>
          <w:szCs w:val="32"/>
        </w:rPr>
        <w:t>条</w:t>
      </w:r>
      <w:r w:rsidR="000C4AC0">
        <w:rPr>
          <w:rFonts w:ascii="仿宋_GB2312" w:eastAsia="仿宋_GB2312" w:hAnsi="宋体" w:cs="宋体" w:hint="eastAsia"/>
          <w:kern w:val="0"/>
          <w:sz w:val="32"/>
          <w:szCs w:val="32"/>
        </w:rPr>
        <w:t>；</w:t>
      </w:r>
      <w:r w:rsidR="00485417">
        <w:rPr>
          <w:rFonts w:ascii="仿宋_GB2312" w:eastAsia="仿宋_GB2312" w:hAnsi="宋体" w:cs="宋体" w:hint="eastAsia"/>
          <w:kern w:val="0"/>
          <w:sz w:val="32"/>
          <w:szCs w:val="32"/>
        </w:rPr>
        <w:t>铜川电视台发布宣传视频1条，</w:t>
      </w:r>
      <w:r w:rsidR="00081DE7">
        <w:rPr>
          <w:rFonts w:ascii="仿宋_GB2312" w:eastAsia="仿宋_GB2312" w:hAnsi="宋体" w:cs="宋体" w:hint="eastAsia"/>
          <w:kern w:val="0"/>
          <w:sz w:val="32"/>
          <w:szCs w:val="32"/>
        </w:rPr>
        <w:t>办</w:t>
      </w:r>
      <w:r w:rsidRPr="00482BEE">
        <w:rPr>
          <w:rFonts w:ascii="仿宋_GB2312" w:eastAsia="仿宋_GB2312" w:hAnsi="宋体" w:cs="宋体"/>
          <w:kern w:val="0"/>
          <w:sz w:val="32"/>
          <w:szCs w:val="32"/>
        </w:rPr>
        <w:t>理网民留言</w:t>
      </w:r>
      <w:r w:rsidR="00081DE7">
        <w:rPr>
          <w:rFonts w:ascii="仿宋_GB2312" w:eastAsia="仿宋_GB2312" w:hAnsi="宋体" w:cs="宋体" w:hint="eastAsia"/>
          <w:kern w:val="0"/>
          <w:sz w:val="32"/>
          <w:szCs w:val="32"/>
        </w:rPr>
        <w:t>9</w:t>
      </w:r>
      <w:r w:rsidRPr="00482BEE">
        <w:rPr>
          <w:rFonts w:ascii="仿宋_GB2312" w:eastAsia="仿宋_GB2312" w:hAnsi="宋体" w:cs="宋体" w:hint="eastAsia"/>
          <w:kern w:val="0"/>
          <w:sz w:val="32"/>
          <w:szCs w:val="32"/>
        </w:rPr>
        <w:t>6起</w:t>
      </w:r>
      <w:r w:rsidR="00475EFC">
        <w:rPr>
          <w:rFonts w:ascii="仿宋_GB2312" w:eastAsia="仿宋_GB2312" w:hAnsi="宋体" w:cs="宋体" w:hint="eastAsia"/>
          <w:kern w:val="0"/>
          <w:sz w:val="32"/>
          <w:szCs w:val="32"/>
        </w:rPr>
        <w:t>，全面公开自然资源各项工作。</w:t>
      </w:r>
      <w:r w:rsidRPr="00482BEE">
        <w:rPr>
          <w:rFonts w:ascii="仿宋_GB2312" w:eastAsia="仿宋_GB2312" w:hint="eastAsia"/>
          <w:color w:val="333333"/>
          <w:kern w:val="0"/>
          <w:sz w:val="32"/>
          <w:szCs w:val="32"/>
        </w:rPr>
        <w:br/>
        <w:t xml:space="preserve">    </w:t>
      </w:r>
      <w:r w:rsidRPr="007441FC">
        <w:rPr>
          <w:rFonts w:ascii="楷体" w:eastAsia="楷体" w:hAnsi="楷体" w:hint="eastAsia"/>
          <w:color w:val="333333"/>
          <w:kern w:val="0"/>
          <w:sz w:val="32"/>
          <w:szCs w:val="32"/>
        </w:rPr>
        <w:t>（一）完善组织机构</w:t>
      </w:r>
      <w:r w:rsidR="00475EFC">
        <w:rPr>
          <w:rFonts w:ascii="楷体" w:eastAsia="楷体" w:hAnsi="楷体" w:hint="eastAsia"/>
          <w:color w:val="333333"/>
          <w:kern w:val="0"/>
          <w:sz w:val="32"/>
          <w:szCs w:val="32"/>
        </w:rPr>
        <w:t>和制度建设</w:t>
      </w:r>
      <w:r w:rsidRPr="007441FC">
        <w:rPr>
          <w:rFonts w:ascii="楷体" w:eastAsia="楷体" w:hAnsi="楷体" w:hint="eastAsia"/>
          <w:color w:val="333333"/>
          <w:kern w:val="0"/>
          <w:sz w:val="32"/>
          <w:szCs w:val="32"/>
        </w:rPr>
        <w:t>，夯实公开责任</w:t>
      </w:r>
      <w:r w:rsidR="005C6535">
        <w:rPr>
          <w:rFonts w:ascii="楷体" w:eastAsia="楷体" w:hAnsi="楷体" w:hint="eastAsia"/>
          <w:color w:val="333333"/>
          <w:kern w:val="0"/>
          <w:sz w:val="32"/>
          <w:szCs w:val="32"/>
        </w:rPr>
        <w:t>。</w:t>
      </w:r>
      <w:r w:rsidRPr="007441FC">
        <w:rPr>
          <w:rFonts w:ascii="仿宋_GB2312" w:eastAsia="仿宋_GB2312" w:hint="eastAsia"/>
          <w:color w:val="333333"/>
          <w:kern w:val="0"/>
          <w:sz w:val="32"/>
          <w:szCs w:val="32"/>
        </w:rPr>
        <w:br/>
      </w:r>
      <w:r w:rsidRPr="00482BEE">
        <w:rPr>
          <w:rFonts w:ascii="仿宋_GB2312" w:eastAsia="仿宋_GB2312" w:hint="eastAsia"/>
          <w:color w:val="333333"/>
          <w:kern w:val="0"/>
          <w:sz w:val="32"/>
          <w:szCs w:val="32"/>
        </w:rPr>
        <w:t xml:space="preserve">    2020年铜川市自然资源局</w:t>
      </w:r>
      <w:r w:rsidR="00984E35" w:rsidRPr="00482BEE">
        <w:rPr>
          <w:rFonts w:ascii="仿宋_GB2312" w:eastAsia="仿宋_GB2312" w:hint="eastAsia"/>
          <w:color w:val="333333"/>
          <w:kern w:val="0"/>
          <w:sz w:val="32"/>
          <w:szCs w:val="32"/>
        </w:rPr>
        <w:t>机构改革</w:t>
      </w:r>
      <w:r w:rsidRPr="00482BEE">
        <w:rPr>
          <w:rFonts w:ascii="仿宋_GB2312" w:eastAsia="仿宋_GB2312" w:hint="eastAsia"/>
          <w:color w:val="333333"/>
          <w:kern w:val="0"/>
          <w:sz w:val="32"/>
          <w:szCs w:val="32"/>
        </w:rPr>
        <w:t>完成后，及时调整了市自然资源系统政务公开领导小组，由</w:t>
      </w:r>
      <w:r w:rsidR="002F19C6">
        <w:rPr>
          <w:rFonts w:ascii="仿宋_GB2312" w:eastAsia="仿宋_GB2312" w:hint="eastAsia"/>
          <w:color w:val="333333"/>
          <w:kern w:val="0"/>
          <w:sz w:val="32"/>
          <w:szCs w:val="32"/>
        </w:rPr>
        <w:t>局</w:t>
      </w:r>
      <w:r w:rsidRPr="00482BEE">
        <w:rPr>
          <w:rFonts w:ascii="仿宋_GB2312" w:eastAsia="仿宋_GB2312" w:hint="eastAsia"/>
          <w:color w:val="333333"/>
          <w:kern w:val="0"/>
          <w:sz w:val="32"/>
          <w:szCs w:val="32"/>
        </w:rPr>
        <w:t>党组书记任组长，分管信息化工作的领导任副组长，局机关各科室、局属各单位负责人为成员</w:t>
      </w:r>
      <w:r w:rsidR="00681079">
        <w:rPr>
          <w:rFonts w:ascii="仿宋_GB2312" w:eastAsia="仿宋_GB2312" w:hint="eastAsia"/>
          <w:color w:val="333333"/>
          <w:kern w:val="0"/>
          <w:sz w:val="32"/>
          <w:szCs w:val="32"/>
        </w:rPr>
        <w:t>，</w:t>
      </w:r>
      <w:r w:rsidRPr="00482BEE">
        <w:rPr>
          <w:rFonts w:ascii="仿宋_GB2312" w:eastAsia="仿宋_GB2312" w:hint="eastAsia"/>
          <w:color w:val="333333"/>
          <w:kern w:val="0"/>
          <w:sz w:val="32"/>
          <w:szCs w:val="32"/>
        </w:rPr>
        <w:t>共同推进政务公开各项工作，领导小组办公室设在局办公室，负责推进、指导、协调、监督全局政务公开工作。根据新的《中华人民共和国政府信息公开条例》和局政务公开工作实际情况，</w:t>
      </w:r>
      <w:r w:rsidRPr="00D10A3B">
        <w:rPr>
          <w:rFonts w:ascii="仿宋_GB2312" w:eastAsia="仿宋_GB2312" w:hint="eastAsia"/>
          <w:color w:val="333333"/>
          <w:kern w:val="0"/>
          <w:sz w:val="32"/>
          <w:szCs w:val="32"/>
        </w:rPr>
        <w:t>修</w:t>
      </w:r>
      <w:r w:rsidR="00D10A3B" w:rsidRPr="00D10A3B">
        <w:rPr>
          <w:rFonts w:ascii="仿宋_GB2312" w:eastAsia="仿宋_GB2312" w:hint="eastAsia"/>
          <w:color w:val="333333"/>
          <w:kern w:val="0"/>
          <w:sz w:val="32"/>
          <w:szCs w:val="32"/>
        </w:rPr>
        <w:t>订</w:t>
      </w:r>
      <w:r w:rsidR="00984E35">
        <w:rPr>
          <w:rFonts w:ascii="仿宋_GB2312" w:eastAsia="仿宋_GB2312" w:hint="eastAsia"/>
          <w:color w:val="333333"/>
          <w:kern w:val="0"/>
          <w:sz w:val="32"/>
          <w:szCs w:val="32"/>
        </w:rPr>
        <w:t>了</w:t>
      </w:r>
      <w:r w:rsidRPr="00482BEE">
        <w:rPr>
          <w:rFonts w:ascii="仿宋_GB2312" w:eastAsia="仿宋_GB2312" w:hint="eastAsia"/>
          <w:color w:val="333333"/>
          <w:kern w:val="0"/>
          <w:sz w:val="32"/>
          <w:szCs w:val="32"/>
        </w:rPr>
        <w:t>《铜川市自然资源局</w:t>
      </w:r>
      <w:r w:rsidRPr="00482BEE">
        <w:rPr>
          <w:rFonts w:ascii="仿宋_GB2312" w:eastAsia="仿宋_GB2312" w:hint="eastAsia"/>
          <w:color w:val="333333"/>
          <w:sz w:val="32"/>
          <w:szCs w:val="32"/>
        </w:rPr>
        <w:t>政务信息政务公开审批流程》《铜川市自然资源政府信息公开指南》</w:t>
      </w:r>
      <w:r w:rsidRPr="00482BEE">
        <w:rPr>
          <w:rFonts w:ascii="仿宋_GB2312" w:eastAsia="仿宋_GB2312" w:hint="eastAsia"/>
          <w:color w:val="333333"/>
          <w:kern w:val="0"/>
          <w:sz w:val="32"/>
          <w:szCs w:val="32"/>
        </w:rPr>
        <w:t>和</w:t>
      </w:r>
      <w:r w:rsidRPr="00482BEE">
        <w:rPr>
          <w:rFonts w:ascii="仿宋_GB2312" w:eastAsia="仿宋_GB2312" w:hint="eastAsia"/>
          <w:color w:val="333333"/>
          <w:sz w:val="32"/>
          <w:szCs w:val="32"/>
        </w:rPr>
        <w:t>《铜川市自然资源政府信息公开目录》，</w:t>
      </w:r>
      <w:r w:rsidR="00984E35">
        <w:rPr>
          <w:rFonts w:ascii="仿宋_GB2312" w:eastAsia="仿宋_GB2312" w:hint="eastAsia"/>
          <w:color w:val="333333"/>
          <w:sz w:val="32"/>
          <w:szCs w:val="32"/>
        </w:rPr>
        <w:t>对</w:t>
      </w:r>
      <w:r w:rsidRPr="00482BEE">
        <w:rPr>
          <w:rFonts w:ascii="仿宋_GB2312" w:eastAsia="仿宋_GB2312" w:hint="eastAsia"/>
          <w:color w:val="333333"/>
          <w:kern w:val="0"/>
          <w:sz w:val="32"/>
          <w:szCs w:val="32"/>
        </w:rPr>
        <w:t>市自然资源局网站栏目公开责任</w:t>
      </w:r>
      <w:r w:rsidR="00984E35">
        <w:rPr>
          <w:rFonts w:ascii="仿宋_GB2312" w:eastAsia="仿宋_GB2312" w:hint="eastAsia"/>
          <w:color w:val="333333"/>
          <w:kern w:val="0"/>
          <w:sz w:val="32"/>
          <w:szCs w:val="32"/>
        </w:rPr>
        <w:t>进行</w:t>
      </w:r>
      <w:r w:rsidRPr="00482BEE">
        <w:rPr>
          <w:rFonts w:ascii="仿宋_GB2312" w:eastAsia="仿宋_GB2312" w:hint="eastAsia"/>
          <w:color w:val="333333"/>
          <w:kern w:val="0"/>
          <w:sz w:val="32"/>
          <w:szCs w:val="32"/>
        </w:rPr>
        <w:t>分解</w:t>
      </w:r>
      <w:r w:rsidR="00984E35">
        <w:rPr>
          <w:rFonts w:ascii="仿宋_GB2312" w:eastAsia="仿宋_GB2312" w:hint="eastAsia"/>
          <w:color w:val="333333"/>
          <w:kern w:val="0"/>
          <w:sz w:val="32"/>
          <w:szCs w:val="32"/>
        </w:rPr>
        <w:t>。</w:t>
      </w:r>
      <w:r w:rsidR="000F223F">
        <w:rPr>
          <w:rFonts w:ascii="仿宋_GB2312" w:eastAsia="仿宋_GB2312" w:hint="eastAsia"/>
          <w:color w:val="333333"/>
          <w:kern w:val="0"/>
          <w:sz w:val="32"/>
          <w:szCs w:val="32"/>
        </w:rPr>
        <w:t>召开</w:t>
      </w:r>
      <w:r w:rsidR="00984E35">
        <w:rPr>
          <w:rFonts w:ascii="仿宋_GB2312" w:eastAsia="仿宋_GB2312" w:hint="eastAsia"/>
          <w:color w:val="333333"/>
          <w:kern w:val="0"/>
          <w:sz w:val="32"/>
          <w:szCs w:val="32"/>
        </w:rPr>
        <w:t>了</w:t>
      </w:r>
      <w:r w:rsidR="000F223F">
        <w:rPr>
          <w:rFonts w:ascii="仿宋_GB2312" w:eastAsia="仿宋_GB2312" w:hint="eastAsia"/>
          <w:color w:val="333333"/>
          <w:kern w:val="0"/>
          <w:sz w:val="32"/>
          <w:szCs w:val="32"/>
        </w:rPr>
        <w:t>全系统政务信息公开工作会议，明确</w:t>
      </w:r>
      <w:r w:rsidR="00984E35">
        <w:rPr>
          <w:rFonts w:ascii="仿宋_GB2312" w:eastAsia="仿宋_GB2312" w:hint="eastAsia"/>
          <w:color w:val="333333"/>
          <w:kern w:val="0"/>
          <w:sz w:val="32"/>
          <w:szCs w:val="32"/>
        </w:rPr>
        <w:t>了</w:t>
      </w:r>
      <w:r w:rsidR="000F223F">
        <w:rPr>
          <w:rFonts w:ascii="仿宋_GB2312" w:eastAsia="仿宋_GB2312" w:hint="eastAsia"/>
          <w:color w:val="333333"/>
          <w:kern w:val="0"/>
          <w:sz w:val="32"/>
          <w:szCs w:val="32"/>
        </w:rPr>
        <w:t>各科室</w:t>
      </w:r>
      <w:r w:rsidR="00984E35">
        <w:rPr>
          <w:rFonts w:ascii="仿宋_GB2312" w:eastAsia="仿宋_GB2312" w:hint="eastAsia"/>
          <w:color w:val="333333"/>
          <w:kern w:val="0"/>
          <w:sz w:val="32"/>
          <w:szCs w:val="32"/>
        </w:rPr>
        <w:t>和</w:t>
      </w:r>
      <w:r w:rsidR="000F223F">
        <w:rPr>
          <w:rFonts w:ascii="仿宋_GB2312" w:eastAsia="仿宋_GB2312" w:hint="eastAsia"/>
          <w:color w:val="333333"/>
          <w:kern w:val="0"/>
          <w:sz w:val="32"/>
          <w:szCs w:val="32"/>
        </w:rPr>
        <w:t>局属各单位的职责分工和任务要求，</w:t>
      </w:r>
      <w:r w:rsidR="00984E35">
        <w:rPr>
          <w:rFonts w:ascii="仿宋_GB2312" w:eastAsia="仿宋_GB2312" w:hint="eastAsia"/>
          <w:color w:val="333333"/>
          <w:kern w:val="0"/>
          <w:sz w:val="32"/>
          <w:szCs w:val="32"/>
        </w:rPr>
        <w:t>落实了</w:t>
      </w:r>
      <w:r w:rsidRPr="00482BEE">
        <w:rPr>
          <w:rFonts w:ascii="仿宋_GB2312" w:eastAsia="仿宋_GB2312" w:hint="eastAsia"/>
          <w:color w:val="333333"/>
          <w:sz w:val="32"/>
          <w:szCs w:val="32"/>
        </w:rPr>
        <w:t>各栏目的责任主体</w:t>
      </w:r>
      <w:r w:rsidR="001F530A">
        <w:rPr>
          <w:rFonts w:ascii="仿宋_GB2312" w:eastAsia="仿宋_GB2312" w:hint="eastAsia"/>
          <w:color w:val="333333"/>
          <w:sz w:val="32"/>
          <w:szCs w:val="32"/>
        </w:rPr>
        <w:t>和</w:t>
      </w:r>
      <w:r w:rsidR="00414A37">
        <w:rPr>
          <w:rFonts w:ascii="仿宋_GB2312" w:eastAsia="仿宋_GB2312" w:hint="eastAsia"/>
          <w:color w:val="333333"/>
          <w:sz w:val="32"/>
          <w:szCs w:val="32"/>
        </w:rPr>
        <w:t>政务公开工作联络员，</w:t>
      </w:r>
      <w:r w:rsidR="001F530A">
        <w:rPr>
          <w:rFonts w:ascii="仿宋_GB2312" w:eastAsia="仿宋_GB2312" w:hint="eastAsia"/>
          <w:color w:val="333333"/>
          <w:sz w:val="32"/>
          <w:szCs w:val="32"/>
        </w:rPr>
        <w:t>并确定</w:t>
      </w:r>
      <w:r w:rsidR="00681079">
        <w:rPr>
          <w:rFonts w:ascii="仿宋_GB2312" w:eastAsia="仿宋_GB2312" w:hint="eastAsia"/>
          <w:color w:val="333333"/>
          <w:sz w:val="32"/>
          <w:szCs w:val="32"/>
        </w:rPr>
        <w:t>两名</w:t>
      </w:r>
      <w:r w:rsidR="001F530A">
        <w:rPr>
          <w:rFonts w:ascii="仿宋_GB2312" w:eastAsia="仿宋_GB2312" w:hint="eastAsia"/>
          <w:color w:val="333333"/>
          <w:sz w:val="32"/>
          <w:szCs w:val="32"/>
        </w:rPr>
        <w:t>专职</w:t>
      </w:r>
      <w:r w:rsidR="00414A37">
        <w:rPr>
          <w:rFonts w:ascii="仿宋_GB2312" w:eastAsia="仿宋_GB2312" w:hint="eastAsia"/>
          <w:color w:val="333333"/>
          <w:sz w:val="32"/>
          <w:szCs w:val="32"/>
        </w:rPr>
        <w:t>人员</w:t>
      </w:r>
      <w:r w:rsidR="00681079">
        <w:rPr>
          <w:rFonts w:ascii="仿宋_GB2312" w:eastAsia="仿宋_GB2312" w:hint="eastAsia"/>
          <w:color w:val="333333"/>
          <w:sz w:val="32"/>
          <w:szCs w:val="32"/>
        </w:rPr>
        <w:t>负责信息</w:t>
      </w:r>
      <w:r w:rsidR="00414A37">
        <w:rPr>
          <w:rFonts w:ascii="仿宋_GB2312" w:eastAsia="仿宋_GB2312" w:hint="eastAsia"/>
          <w:color w:val="333333"/>
          <w:sz w:val="32"/>
          <w:szCs w:val="32"/>
        </w:rPr>
        <w:t>审核</w:t>
      </w:r>
      <w:r w:rsidR="00681079">
        <w:rPr>
          <w:rFonts w:ascii="仿宋_GB2312" w:eastAsia="仿宋_GB2312" w:hint="eastAsia"/>
          <w:color w:val="333333"/>
          <w:sz w:val="32"/>
          <w:szCs w:val="32"/>
        </w:rPr>
        <w:t>发布</w:t>
      </w:r>
      <w:r w:rsidR="00065531">
        <w:rPr>
          <w:rFonts w:ascii="仿宋_GB2312" w:eastAsia="仿宋_GB2312" w:hint="eastAsia"/>
          <w:color w:val="333333"/>
          <w:sz w:val="32"/>
          <w:szCs w:val="32"/>
        </w:rPr>
        <w:t>、</w:t>
      </w:r>
      <w:r w:rsidRPr="00482BEE">
        <w:rPr>
          <w:rFonts w:ascii="仿宋_GB2312" w:eastAsia="仿宋_GB2312" w:hint="eastAsia"/>
          <w:color w:val="333333"/>
          <w:sz w:val="32"/>
          <w:szCs w:val="32"/>
        </w:rPr>
        <w:t>网站</w:t>
      </w:r>
      <w:r w:rsidR="00065531">
        <w:rPr>
          <w:rFonts w:ascii="仿宋_GB2312" w:eastAsia="仿宋_GB2312" w:hint="eastAsia"/>
          <w:color w:val="333333"/>
          <w:sz w:val="32"/>
          <w:szCs w:val="32"/>
        </w:rPr>
        <w:t>维护等工作，确保</w:t>
      </w:r>
      <w:r w:rsidR="000F223F">
        <w:rPr>
          <w:rFonts w:ascii="仿宋_GB2312" w:eastAsia="仿宋_GB2312" w:hint="eastAsia"/>
          <w:color w:val="333333"/>
          <w:sz w:val="32"/>
          <w:szCs w:val="32"/>
        </w:rPr>
        <w:t>局</w:t>
      </w:r>
      <w:r w:rsidR="00065531">
        <w:rPr>
          <w:rFonts w:ascii="仿宋_GB2312" w:eastAsia="仿宋_GB2312" w:hint="eastAsia"/>
          <w:color w:val="333333"/>
          <w:sz w:val="32"/>
          <w:szCs w:val="32"/>
        </w:rPr>
        <w:t>网站</w:t>
      </w:r>
      <w:r w:rsidR="00414A37">
        <w:rPr>
          <w:rFonts w:ascii="仿宋_GB2312" w:eastAsia="仿宋_GB2312" w:hint="eastAsia"/>
          <w:color w:val="333333"/>
          <w:sz w:val="32"/>
          <w:szCs w:val="32"/>
        </w:rPr>
        <w:t>信息</w:t>
      </w:r>
      <w:r w:rsidR="00AF4BE3">
        <w:rPr>
          <w:rFonts w:ascii="仿宋_GB2312" w:eastAsia="仿宋_GB2312" w:hint="eastAsia"/>
          <w:color w:val="333333"/>
          <w:sz w:val="32"/>
          <w:szCs w:val="32"/>
        </w:rPr>
        <w:t>更新</w:t>
      </w:r>
      <w:r w:rsidR="00414A37">
        <w:rPr>
          <w:rFonts w:ascii="仿宋_GB2312" w:eastAsia="仿宋_GB2312" w:hint="eastAsia"/>
          <w:color w:val="333333"/>
          <w:sz w:val="32"/>
          <w:szCs w:val="32"/>
        </w:rPr>
        <w:t>及时准确，网站运行安全稳定</w:t>
      </w:r>
      <w:r w:rsidRPr="00482BEE">
        <w:rPr>
          <w:rFonts w:ascii="仿宋_GB2312" w:eastAsia="仿宋_GB2312" w:hint="eastAsia"/>
          <w:color w:val="333333"/>
          <w:sz w:val="32"/>
          <w:szCs w:val="32"/>
        </w:rPr>
        <w:t>。</w:t>
      </w:r>
    </w:p>
    <w:p w:rsidR="007441FC" w:rsidRPr="007441FC" w:rsidRDefault="007441FC" w:rsidP="007441FC">
      <w:pPr>
        <w:ind w:firstLineChars="200" w:firstLine="640"/>
        <w:jc w:val="left"/>
        <w:rPr>
          <w:rFonts w:ascii="楷体" w:eastAsia="楷体" w:hAnsi="楷体"/>
          <w:color w:val="333333"/>
          <w:kern w:val="0"/>
          <w:sz w:val="32"/>
          <w:szCs w:val="32"/>
        </w:rPr>
      </w:pPr>
      <w:r w:rsidRPr="007441FC">
        <w:rPr>
          <w:rFonts w:ascii="楷体" w:eastAsia="楷体" w:hAnsi="楷体" w:hint="eastAsia"/>
          <w:color w:val="333333"/>
          <w:kern w:val="0"/>
          <w:sz w:val="32"/>
          <w:szCs w:val="32"/>
        </w:rPr>
        <w:t>（二）主动公开业务信息，定期审查和调整栏目内容</w:t>
      </w:r>
      <w:r w:rsidR="005C6535">
        <w:rPr>
          <w:rFonts w:ascii="楷体" w:eastAsia="楷体" w:hAnsi="楷体" w:hint="eastAsia"/>
          <w:color w:val="333333"/>
          <w:kern w:val="0"/>
          <w:sz w:val="32"/>
          <w:szCs w:val="32"/>
        </w:rPr>
        <w:t>。</w:t>
      </w:r>
    </w:p>
    <w:p w:rsidR="007441FC" w:rsidRPr="003869C1" w:rsidRDefault="007E1EF1" w:rsidP="003869C1">
      <w:pPr>
        <w:ind w:firstLineChars="200" w:firstLine="640"/>
        <w:rPr>
          <w:rFonts w:ascii="仿宋_GB2312" w:eastAsia="仿宋_GB2312"/>
          <w:color w:val="333333"/>
          <w:sz w:val="32"/>
          <w:szCs w:val="32"/>
        </w:rPr>
      </w:pPr>
      <w:r>
        <w:rPr>
          <w:rFonts w:ascii="仿宋_GB2312" w:eastAsia="仿宋_GB2312" w:hAnsi="仿宋_GB2312" w:cs="仿宋_GB2312" w:hint="eastAsia"/>
          <w:sz w:val="32"/>
          <w:szCs w:val="32"/>
        </w:rPr>
        <w:t>按照信息“五公开”的工作要求，</w:t>
      </w:r>
      <w:r w:rsidR="00F96518" w:rsidRPr="00482BEE">
        <w:rPr>
          <w:rFonts w:ascii="仿宋_GB2312" w:eastAsia="仿宋_GB2312" w:hAnsi="仿宋_GB2312" w:cs="仿宋_GB2312" w:hint="eastAsia"/>
          <w:sz w:val="32"/>
          <w:szCs w:val="32"/>
        </w:rPr>
        <w:t>在</w:t>
      </w:r>
      <w:r w:rsidR="00752D0B">
        <w:rPr>
          <w:rFonts w:ascii="仿宋_GB2312" w:eastAsia="仿宋_GB2312" w:hAnsi="仿宋_GB2312" w:cs="仿宋_GB2312" w:hint="eastAsia"/>
          <w:sz w:val="32"/>
          <w:szCs w:val="32"/>
        </w:rPr>
        <w:t>征地信息公开查询系统</w:t>
      </w:r>
      <w:r w:rsidR="00F96518" w:rsidRPr="00482BEE">
        <w:rPr>
          <w:rFonts w:ascii="仿宋_GB2312" w:eastAsia="仿宋_GB2312" w:hAnsi="仿宋_GB2312" w:cs="仿宋_GB2312" w:hint="eastAsia"/>
          <w:sz w:val="32"/>
          <w:szCs w:val="32"/>
        </w:rPr>
        <w:t>公开土地征收、供地、补充耕地等信息32条。</w:t>
      </w:r>
      <w:r w:rsidR="00762E73">
        <w:rPr>
          <w:rFonts w:ascii="仿宋_GB2312" w:eastAsia="仿宋_GB2312" w:hAnsi="仿宋_GB2312" w:cs="仿宋_GB2312" w:hint="eastAsia"/>
          <w:sz w:val="32"/>
          <w:szCs w:val="32"/>
        </w:rPr>
        <w:t>在“</w:t>
      </w:r>
      <w:r w:rsidR="00F96518" w:rsidRPr="00482BEE">
        <w:rPr>
          <w:rFonts w:ascii="仿宋_GB2312" w:eastAsia="仿宋_GB2312" w:hAnsi="Calibri" w:hint="eastAsia"/>
          <w:sz w:val="32"/>
          <w:szCs w:val="32"/>
        </w:rPr>
        <w:t>全国公</w:t>
      </w:r>
      <w:r w:rsidR="00F96518" w:rsidRPr="00482BEE">
        <w:rPr>
          <w:rFonts w:ascii="仿宋_GB2312" w:eastAsia="仿宋_GB2312" w:hAnsi="Calibri" w:hint="eastAsia"/>
          <w:sz w:val="32"/>
          <w:szCs w:val="32"/>
        </w:rPr>
        <w:lastRenderedPageBreak/>
        <w:t>共资源交易平台”</w:t>
      </w:r>
      <w:r w:rsidR="00F96518" w:rsidRPr="00482BEE">
        <w:rPr>
          <w:rFonts w:ascii="仿宋_GB2312" w:eastAsia="仿宋_GB2312" w:hAnsi="仿宋_GB2312" w:cs="仿宋_GB2312" w:hint="eastAsia"/>
          <w:sz w:val="32"/>
          <w:szCs w:val="32"/>
        </w:rPr>
        <w:t>公开土地供应结果、土地供应计划、</w:t>
      </w:r>
      <w:r w:rsidR="00F96518">
        <w:rPr>
          <w:rFonts w:ascii="仿宋_GB2312" w:eastAsia="仿宋_GB2312" w:hAnsi="仿宋_GB2312" w:cs="仿宋_GB2312" w:hint="eastAsia"/>
          <w:sz w:val="32"/>
          <w:szCs w:val="32"/>
        </w:rPr>
        <w:t>国有</w:t>
      </w:r>
      <w:r w:rsidR="00F96518" w:rsidRPr="00482BEE">
        <w:rPr>
          <w:rFonts w:ascii="仿宋_GB2312" w:eastAsia="仿宋_GB2312" w:hAnsi="仿宋_GB2312" w:cs="仿宋_GB2312" w:hint="eastAsia"/>
          <w:sz w:val="32"/>
          <w:szCs w:val="32"/>
        </w:rPr>
        <w:t>土地使用权和矿业权出让公告</w:t>
      </w:r>
      <w:r w:rsidR="003C0F26">
        <w:rPr>
          <w:rFonts w:ascii="仿宋_GB2312" w:eastAsia="仿宋_GB2312" w:hAnsi="仿宋_GB2312" w:cs="仿宋_GB2312" w:hint="eastAsia"/>
          <w:sz w:val="32"/>
          <w:szCs w:val="32"/>
        </w:rPr>
        <w:t>、</w:t>
      </w:r>
      <w:r w:rsidR="00F96518" w:rsidRPr="00482BEE">
        <w:rPr>
          <w:rFonts w:ascii="仿宋_GB2312" w:eastAsia="仿宋_GB2312" w:hAnsi="仿宋_GB2312" w:cs="仿宋_GB2312" w:hint="eastAsia"/>
          <w:sz w:val="32"/>
          <w:szCs w:val="32"/>
        </w:rPr>
        <w:t>成交公示等信息55条。在</w:t>
      </w:r>
      <w:r w:rsidR="00B40662">
        <w:rPr>
          <w:rFonts w:ascii="仿宋_GB2312" w:eastAsia="仿宋_GB2312" w:hAnsi="仿宋_GB2312" w:cs="仿宋_GB2312" w:hint="eastAsia"/>
          <w:sz w:val="32"/>
          <w:szCs w:val="32"/>
        </w:rPr>
        <w:t>局网站</w:t>
      </w:r>
      <w:r w:rsidR="00F96518" w:rsidRPr="00482BEE">
        <w:rPr>
          <w:rFonts w:ascii="仿宋_GB2312" w:eastAsia="仿宋_GB2312" w:hAnsi="仿宋_GB2312" w:cs="仿宋_GB2312" w:hint="eastAsia"/>
          <w:sz w:val="32"/>
          <w:szCs w:val="32"/>
        </w:rPr>
        <w:t>规划计划</w:t>
      </w:r>
      <w:r w:rsidR="003C0F26">
        <w:rPr>
          <w:rFonts w:ascii="仿宋_GB2312" w:eastAsia="仿宋_GB2312" w:hAnsi="仿宋_GB2312" w:cs="仿宋_GB2312" w:hint="eastAsia"/>
          <w:sz w:val="32"/>
          <w:szCs w:val="32"/>
        </w:rPr>
        <w:t>、</w:t>
      </w:r>
      <w:r w:rsidR="00F96518" w:rsidRPr="00482BEE">
        <w:rPr>
          <w:rFonts w:ascii="仿宋_GB2312" w:eastAsia="仿宋_GB2312" w:hAnsi="仿宋_GB2312" w:cs="仿宋_GB2312" w:hint="eastAsia"/>
          <w:sz w:val="32"/>
          <w:szCs w:val="32"/>
        </w:rPr>
        <w:t>通知公告栏目发布总体规划、控制性详细规划、修建性详细规划、规划工作动态等信息12条，开展铜川市国土空间总体规划调查问卷一</w:t>
      </w:r>
      <w:r w:rsidR="001D026D">
        <w:rPr>
          <w:rFonts w:ascii="仿宋_GB2312" w:eastAsia="仿宋_GB2312" w:hAnsi="仿宋_GB2312" w:cs="仿宋_GB2312" w:hint="eastAsia"/>
          <w:sz w:val="32"/>
          <w:szCs w:val="32"/>
        </w:rPr>
        <w:t>期</w:t>
      </w:r>
      <w:r w:rsidR="00F96518" w:rsidRPr="00482BEE">
        <w:rPr>
          <w:rFonts w:ascii="仿宋_GB2312" w:eastAsia="仿宋_GB2312" w:hAnsi="仿宋_GB2312" w:cs="仿宋_GB2312" w:hint="eastAsia"/>
          <w:sz w:val="32"/>
          <w:szCs w:val="32"/>
        </w:rPr>
        <w:t>，组织召开</w:t>
      </w:r>
      <w:r w:rsidR="00CF78B0">
        <w:rPr>
          <w:rFonts w:ascii="仿宋_GB2312" w:eastAsia="仿宋_GB2312" w:hAnsi="仿宋_GB2312" w:cs="仿宋_GB2312" w:hint="eastAsia"/>
          <w:sz w:val="32"/>
          <w:szCs w:val="32"/>
        </w:rPr>
        <w:t>国土空间</w:t>
      </w:r>
      <w:r w:rsidR="00F96518" w:rsidRPr="00482BEE">
        <w:rPr>
          <w:rFonts w:ascii="仿宋_GB2312" w:eastAsia="仿宋_GB2312" w:hAnsi="仿宋_GB2312" w:cs="仿宋_GB2312" w:hint="eastAsia"/>
          <w:sz w:val="32"/>
          <w:szCs w:val="32"/>
        </w:rPr>
        <w:t>总体规划局部修改方案听证会一次。</w:t>
      </w:r>
      <w:r w:rsidR="007441FC" w:rsidRPr="00482BEE">
        <w:rPr>
          <w:rFonts w:ascii="仿宋_GB2312" w:eastAsia="仿宋_GB2312" w:hint="eastAsia"/>
          <w:color w:val="333333"/>
          <w:kern w:val="0"/>
          <w:sz w:val="32"/>
          <w:szCs w:val="32"/>
        </w:rPr>
        <w:t>根据市政府办组织的网站季度测评结果，全年共4次对</w:t>
      </w:r>
      <w:r>
        <w:rPr>
          <w:rFonts w:ascii="仿宋_GB2312" w:eastAsia="仿宋_GB2312" w:hint="eastAsia"/>
          <w:color w:val="333333"/>
          <w:kern w:val="0"/>
          <w:sz w:val="32"/>
          <w:szCs w:val="32"/>
        </w:rPr>
        <w:t>局</w:t>
      </w:r>
      <w:r w:rsidR="007441FC" w:rsidRPr="00482BEE">
        <w:rPr>
          <w:rFonts w:ascii="仿宋_GB2312" w:eastAsia="仿宋_GB2312" w:hint="eastAsia"/>
          <w:color w:val="333333"/>
          <w:kern w:val="0"/>
          <w:sz w:val="32"/>
          <w:szCs w:val="32"/>
        </w:rPr>
        <w:t>网站公开信息</w:t>
      </w:r>
      <w:r>
        <w:rPr>
          <w:rFonts w:ascii="仿宋_GB2312" w:eastAsia="仿宋_GB2312" w:hint="eastAsia"/>
          <w:color w:val="333333"/>
          <w:kern w:val="0"/>
          <w:sz w:val="32"/>
          <w:szCs w:val="32"/>
        </w:rPr>
        <w:t>情况</w:t>
      </w:r>
      <w:r w:rsidR="007441FC" w:rsidRPr="00482BEE">
        <w:rPr>
          <w:rFonts w:ascii="仿宋_GB2312" w:eastAsia="仿宋_GB2312" w:hint="eastAsia"/>
          <w:color w:val="333333"/>
          <w:kern w:val="0"/>
          <w:sz w:val="32"/>
          <w:szCs w:val="32"/>
        </w:rPr>
        <w:t>进行汇总通报</w:t>
      </w:r>
      <w:r w:rsidR="00984E35">
        <w:rPr>
          <w:rFonts w:ascii="仿宋_GB2312" w:eastAsia="仿宋_GB2312" w:hint="eastAsia"/>
          <w:color w:val="333333"/>
          <w:kern w:val="0"/>
          <w:sz w:val="32"/>
          <w:szCs w:val="32"/>
        </w:rPr>
        <w:t>。</w:t>
      </w:r>
      <w:r w:rsidR="00F96518">
        <w:rPr>
          <w:rFonts w:ascii="仿宋_GB2312" w:eastAsia="仿宋_GB2312" w:hint="eastAsia"/>
          <w:color w:val="333333"/>
          <w:kern w:val="0"/>
          <w:sz w:val="32"/>
          <w:szCs w:val="32"/>
        </w:rPr>
        <w:t>定期</w:t>
      </w:r>
      <w:r w:rsidR="00F96518">
        <w:rPr>
          <w:rFonts w:ascii="仿宋_GB2312" w:eastAsia="仿宋_GB2312" w:hAnsi="Calibri" w:hint="eastAsia"/>
          <w:sz w:val="32"/>
          <w:szCs w:val="32"/>
        </w:rPr>
        <w:t>开展</w:t>
      </w:r>
      <w:r w:rsidR="007441FC" w:rsidRPr="00482BEE">
        <w:rPr>
          <w:rFonts w:ascii="仿宋_GB2312" w:eastAsia="仿宋_GB2312" w:hAnsi="Calibri" w:hint="eastAsia"/>
          <w:sz w:val="32"/>
          <w:szCs w:val="32"/>
        </w:rPr>
        <w:t>信息内容规范表述及审核发布工作检查，</w:t>
      </w:r>
      <w:r w:rsidR="007441FC" w:rsidRPr="00482BEE">
        <w:rPr>
          <w:rFonts w:ascii="仿宋_GB2312" w:eastAsia="仿宋_GB2312" w:hAnsi="仿宋_GB2312" w:cs="仿宋_GB2312" w:hint="eastAsia"/>
          <w:sz w:val="32"/>
          <w:szCs w:val="32"/>
        </w:rPr>
        <w:t>对存在的问题</w:t>
      </w:r>
      <w:r w:rsidR="00D10A3B" w:rsidRPr="00D10A3B">
        <w:rPr>
          <w:rFonts w:ascii="仿宋_GB2312" w:eastAsia="仿宋_GB2312" w:hAnsi="仿宋_GB2312" w:cs="仿宋_GB2312" w:hint="eastAsia"/>
          <w:sz w:val="32"/>
          <w:szCs w:val="32"/>
        </w:rPr>
        <w:t>逐</w:t>
      </w:r>
      <w:r w:rsidR="007441FC" w:rsidRPr="00D10A3B">
        <w:rPr>
          <w:rFonts w:ascii="仿宋_GB2312" w:eastAsia="仿宋_GB2312" w:hAnsi="仿宋_GB2312" w:cs="仿宋_GB2312" w:hint="eastAsia"/>
          <w:sz w:val="32"/>
          <w:szCs w:val="32"/>
        </w:rPr>
        <w:t>一</w:t>
      </w:r>
      <w:r w:rsidR="007441FC" w:rsidRPr="00482BEE">
        <w:rPr>
          <w:rFonts w:ascii="仿宋_GB2312" w:eastAsia="仿宋_GB2312" w:hAnsi="仿宋_GB2312" w:cs="仿宋_GB2312" w:hint="eastAsia"/>
          <w:sz w:val="32"/>
          <w:szCs w:val="32"/>
        </w:rPr>
        <w:t>核对进行整改。</w:t>
      </w:r>
      <w:r w:rsidR="00E75743">
        <w:rPr>
          <w:rFonts w:ascii="仿宋_GB2312" w:eastAsia="仿宋_GB2312" w:hAnsi="仿宋_GB2312" w:cs="仿宋_GB2312" w:hint="eastAsia"/>
          <w:sz w:val="32"/>
          <w:szCs w:val="32"/>
        </w:rPr>
        <w:t>按照“放管服”改革要求，整合信息平台，合理规划网站栏目，</w:t>
      </w:r>
      <w:r w:rsidR="00CF78B0">
        <w:rPr>
          <w:rFonts w:ascii="仿宋_GB2312" w:eastAsia="仿宋_GB2312" w:hAnsi="仿宋_GB2312" w:cs="仿宋_GB2312" w:hint="eastAsia"/>
          <w:sz w:val="32"/>
          <w:szCs w:val="32"/>
        </w:rPr>
        <w:t>关停了</w:t>
      </w:r>
      <w:r w:rsidR="00762E73">
        <w:rPr>
          <w:rFonts w:ascii="仿宋_GB2312" w:eastAsia="仿宋_GB2312" w:hAnsi="仿宋_GB2312" w:cs="仿宋_GB2312" w:hint="eastAsia"/>
          <w:sz w:val="32"/>
          <w:szCs w:val="32"/>
        </w:rPr>
        <w:t>“移民搬迁新征程”</w:t>
      </w:r>
      <w:r w:rsidR="0039555C">
        <w:rPr>
          <w:rFonts w:ascii="仿宋_GB2312" w:eastAsia="仿宋_GB2312" w:hAnsi="仿宋_GB2312" w:cs="仿宋_GB2312" w:hint="eastAsia"/>
          <w:sz w:val="32"/>
          <w:szCs w:val="32"/>
        </w:rPr>
        <w:t>微信公众号，</w:t>
      </w:r>
      <w:r w:rsidR="00984E35">
        <w:rPr>
          <w:rFonts w:ascii="仿宋_GB2312" w:eastAsia="仿宋_GB2312" w:hAnsi="仿宋_GB2312" w:cs="仿宋_GB2312" w:hint="eastAsia"/>
          <w:sz w:val="32"/>
          <w:szCs w:val="32"/>
        </w:rPr>
        <w:t>取</w:t>
      </w:r>
      <w:r w:rsidR="002E02B9">
        <w:rPr>
          <w:rFonts w:ascii="仿宋_GB2312" w:eastAsia="仿宋_GB2312" w:hAnsi="仿宋_GB2312" w:cs="仿宋_GB2312" w:hint="eastAsia"/>
          <w:sz w:val="32"/>
          <w:szCs w:val="32"/>
        </w:rPr>
        <w:t>消了</w:t>
      </w:r>
      <w:r w:rsidR="004A1A87">
        <w:rPr>
          <w:rFonts w:ascii="仿宋_GB2312" w:eastAsia="仿宋_GB2312" w:hAnsi="仿宋_GB2312" w:cs="仿宋_GB2312" w:hint="eastAsia"/>
          <w:sz w:val="32"/>
          <w:szCs w:val="32"/>
        </w:rPr>
        <w:t>“建设用地预审、矿产资源勘查开发整治、深化违规收送礼金”</w:t>
      </w:r>
      <w:r w:rsidR="003869C1">
        <w:rPr>
          <w:rFonts w:ascii="仿宋_GB2312" w:eastAsia="仿宋_GB2312" w:hAnsi="仿宋_GB2312" w:cs="仿宋_GB2312" w:hint="eastAsia"/>
          <w:sz w:val="32"/>
          <w:szCs w:val="32"/>
        </w:rPr>
        <w:t>等</w:t>
      </w:r>
      <w:r w:rsidR="00B55E0A">
        <w:rPr>
          <w:rFonts w:ascii="仿宋_GB2312" w:eastAsia="仿宋_GB2312" w:hAnsi="仿宋_GB2312" w:cs="仿宋_GB2312" w:hint="eastAsia"/>
          <w:sz w:val="32"/>
          <w:szCs w:val="32"/>
        </w:rPr>
        <w:t>专</w:t>
      </w:r>
      <w:r w:rsidR="003869C1">
        <w:rPr>
          <w:rFonts w:ascii="仿宋_GB2312" w:eastAsia="仿宋_GB2312" w:hAnsi="仿宋_GB2312" w:cs="仿宋_GB2312" w:hint="eastAsia"/>
          <w:sz w:val="32"/>
          <w:szCs w:val="32"/>
        </w:rPr>
        <w:t>栏，</w:t>
      </w:r>
      <w:r w:rsidR="0039555C">
        <w:rPr>
          <w:rFonts w:ascii="仿宋_GB2312" w:eastAsia="仿宋_GB2312" w:hAnsi="仿宋_GB2312" w:cs="仿宋_GB2312" w:hint="eastAsia"/>
          <w:sz w:val="32"/>
          <w:szCs w:val="32"/>
        </w:rPr>
        <w:t>合并了</w:t>
      </w:r>
      <w:r w:rsidR="002E02B9">
        <w:rPr>
          <w:rFonts w:ascii="仿宋_GB2312" w:eastAsia="仿宋_GB2312" w:hAnsi="仿宋_GB2312" w:cs="仿宋_GB2312" w:hint="eastAsia"/>
          <w:sz w:val="32"/>
          <w:szCs w:val="32"/>
        </w:rPr>
        <w:t>移民（脱贫）搬迁政策和移民（脱贫）搬迁动态、地质环境治理和地质灾害防治等栏目，</w:t>
      </w:r>
      <w:r w:rsidR="007441FC" w:rsidRPr="00482BEE">
        <w:rPr>
          <w:rFonts w:ascii="仿宋_GB2312" w:eastAsia="仿宋_GB2312" w:hAnsi="Calibri" w:hint="eastAsia"/>
          <w:sz w:val="32"/>
          <w:szCs w:val="32"/>
        </w:rPr>
        <w:t>增设</w:t>
      </w:r>
      <w:r w:rsidR="00E75743">
        <w:rPr>
          <w:rFonts w:ascii="仿宋_GB2312" w:eastAsia="仿宋_GB2312" w:hAnsi="Calibri" w:hint="eastAsia"/>
          <w:sz w:val="32"/>
          <w:szCs w:val="32"/>
        </w:rPr>
        <w:t>“农村乱占耕地建房问题专项整治”</w:t>
      </w:r>
      <w:r w:rsidR="007441FC" w:rsidRPr="00482BEE">
        <w:rPr>
          <w:rFonts w:ascii="仿宋_GB2312" w:eastAsia="仿宋_GB2312" w:hAnsi="Calibri" w:hint="eastAsia"/>
          <w:sz w:val="32"/>
          <w:szCs w:val="32"/>
        </w:rPr>
        <w:t>“铜川不动产网上服务大厅”</w:t>
      </w:r>
      <w:r w:rsidR="00E75743">
        <w:rPr>
          <w:rFonts w:ascii="仿宋_GB2312" w:eastAsia="仿宋_GB2312" w:hAnsi="Calibri" w:hint="eastAsia"/>
          <w:sz w:val="32"/>
          <w:szCs w:val="32"/>
        </w:rPr>
        <w:t>“信用中国”等5个专栏，</w:t>
      </w:r>
      <w:r w:rsidR="00233409">
        <w:rPr>
          <w:rFonts w:ascii="仿宋_GB2312" w:eastAsia="仿宋_GB2312" w:hAnsi="Calibri" w:hint="eastAsia"/>
          <w:sz w:val="32"/>
          <w:szCs w:val="32"/>
        </w:rPr>
        <w:t>使网站架构更加合理，信息</w:t>
      </w:r>
      <w:r w:rsidR="001D026D">
        <w:rPr>
          <w:rFonts w:ascii="仿宋_GB2312" w:eastAsia="仿宋_GB2312" w:hAnsi="Calibri" w:hint="eastAsia"/>
          <w:sz w:val="32"/>
          <w:szCs w:val="32"/>
        </w:rPr>
        <w:t>板块</w:t>
      </w:r>
      <w:r w:rsidR="00233409">
        <w:rPr>
          <w:rFonts w:ascii="仿宋_GB2312" w:eastAsia="仿宋_GB2312" w:hAnsi="Calibri" w:hint="eastAsia"/>
          <w:sz w:val="32"/>
          <w:szCs w:val="32"/>
        </w:rPr>
        <w:t>显示更加</w:t>
      </w:r>
      <w:r w:rsidR="00B40662">
        <w:rPr>
          <w:rFonts w:ascii="仿宋_GB2312" w:eastAsia="仿宋_GB2312" w:hAnsi="Calibri" w:hint="eastAsia"/>
          <w:sz w:val="32"/>
          <w:szCs w:val="32"/>
        </w:rPr>
        <w:t>明</w:t>
      </w:r>
      <w:r w:rsidR="00233409">
        <w:rPr>
          <w:rFonts w:ascii="仿宋_GB2312" w:eastAsia="仿宋_GB2312" w:hAnsi="Calibri" w:hint="eastAsia"/>
          <w:sz w:val="32"/>
          <w:szCs w:val="32"/>
        </w:rPr>
        <w:t>晰。</w:t>
      </w:r>
    </w:p>
    <w:p w:rsidR="007441FC" w:rsidRPr="007441FC" w:rsidRDefault="007441FC" w:rsidP="007441FC">
      <w:pPr>
        <w:ind w:firstLineChars="200" w:firstLine="640"/>
        <w:rPr>
          <w:rFonts w:ascii="楷体" w:eastAsia="楷体" w:hAnsi="楷体"/>
          <w:color w:val="333333"/>
          <w:kern w:val="0"/>
          <w:sz w:val="32"/>
          <w:szCs w:val="32"/>
        </w:rPr>
      </w:pPr>
      <w:r w:rsidRPr="007441FC">
        <w:rPr>
          <w:rFonts w:ascii="楷体" w:eastAsia="楷体" w:hAnsi="楷体" w:hint="eastAsia"/>
          <w:color w:val="333333"/>
          <w:kern w:val="0"/>
          <w:sz w:val="32"/>
          <w:szCs w:val="32"/>
        </w:rPr>
        <w:t>（三）强化</w:t>
      </w:r>
      <w:r w:rsidR="002F19C6">
        <w:rPr>
          <w:rFonts w:ascii="楷体" w:eastAsia="楷体" w:hAnsi="楷体" w:hint="eastAsia"/>
          <w:color w:val="333333"/>
          <w:kern w:val="0"/>
          <w:sz w:val="32"/>
          <w:szCs w:val="32"/>
        </w:rPr>
        <w:t>信息</w:t>
      </w:r>
      <w:r w:rsidRPr="007441FC">
        <w:rPr>
          <w:rFonts w:ascii="楷体" w:eastAsia="楷体" w:hAnsi="楷体" w:hint="eastAsia"/>
          <w:color w:val="333333"/>
          <w:kern w:val="0"/>
          <w:sz w:val="32"/>
          <w:szCs w:val="32"/>
        </w:rPr>
        <w:t>宣传</w:t>
      </w:r>
      <w:r w:rsidR="002F19C6">
        <w:rPr>
          <w:rFonts w:ascii="楷体" w:eastAsia="楷体" w:hAnsi="楷体" w:hint="eastAsia"/>
          <w:color w:val="333333"/>
          <w:kern w:val="0"/>
          <w:sz w:val="32"/>
          <w:szCs w:val="32"/>
        </w:rPr>
        <w:t>工作</w:t>
      </w:r>
      <w:r w:rsidRPr="007441FC">
        <w:rPr>
          <w:rFonts w:ascii="楷体" w:eastAsia="楷体" w:hAnsi="楷体" w:hint="eastAsia"/>
          <w:color w:val="333333"/>
          <w:kern w:val="0"/>
          <w:sz w:val="32"/>
          <w:szCs w:val="32"/>
        </w:rPr>
        <w:t>，严格执行考评办法。</w:t>
      </w:r>
    </w:p>
    <w:p w:rsidR="00762E73" w:rsidRPr="000F0C27" w:rsidRDefault="00762E73" w:rsidP="00762E73">
      <w:pPr>
        <w:ind w:firstLineChars="200" w:firstLine="640"/>
        <w:rPr>
          <w:rFonts w:ascii="仿宋_GB2312" w:eastAsia="仿宋_GB2312"/>
          <w:color w:val="333333"/>
          <w:kern w:val="0"/>
          <w:sz w:val="32"/>
          <w:szCs w:val="32"/>
        </w:rPr>
      </w:pPr>
      <w:r w:rsidRPr="00482BEE">
        <w:rPr>
          <w:rFonts w:ascii="仿宋_GB2312" w:eastAsia="仿宋_GB2312"/>
          <w:color w:val="333333"/>
          <w:kern w:val="0"/>
          <w:sz w:val="32"/>
          <w:szCs w:val="32"/>
        </w:rPr>
        <w:t>2020年共编发</w:t>
      </w:r>
      <w:r w:rsidRPr="00482BEE">
        <w:rPr>
          <w:rFonts w:ascii="仿宋_GB2312" w:eastAsia="仿宋_GB2312" w:hint="eastAsia"/>
          <w:color w:val="333333"/>
          <w:kern w:val="0"/>
          <w:sz w:val="32"/>
          <w:szCs w:val="32"/>
        </w:rPr>
        <w:t>政务宣传</w:t>
      </w:r>
      <w:r w:rsidRPr="00482BEE">
        <w:rPr>
          <w:rFonts w:ascii="仿宋_GB2312" w:eastAsia="仿宋_GB2312"/>
          <w:color w:val="333333"/>
          <w:kern w:val="0"/>
          <w:sz w:val="32"/>
          <w:szCs w:val="32"/>
        </w:rPr>
        <w:t>信息595条，印发《铜川自然资源信息》106期，上报信息被自然资源部采用9条，</w:t>
      </w:r>
      <w:r>
        <w:rPr>
          <w:rFonts w:ascii="仿宋_GB2312" w:eastAsia="仿宋_GB2312" w:hint="eastAsia"/>
          <w:color w:val="333333"/>
          <w:kern w:val="0"/>
          <w:sz w:val="32"/>
          <w:szCs w:val="32"/>
        </w:rPr>
        <w:t>省政府办公厅采用9条，</w:t>
      </w:r>
      <w:r w:rsidRPr="00482BEE">
        <w:rPr>
          <w:rFonts w:ascii="仿宋_GB2312" w:eastAsia="仿宋_GB2312"/>
          <w:color w:val="333333"/>
          <w:kern w:val="0"/>
          <w:sz w:val="32"/>
          <w:szCs w:val="32"/>
        </w:rPr>
        <w:t>省</w:t>
      </w:r>
      <w:r>
        <w:rPr>
          <w:rFonts w:ascii="仿宋_GB2312" w:eastAsia="仿宋_GB2312" w:hint="eastAsia"/>
          <w:color w:val="333333"/>
          <w:kern w:val="0"/>
          <w:sz w:val="32"/>
          <w:szCs w:val="32"/>
        </w:rPr>
        <w:t>自然资源</w:t>
      </w:r>
      <w:r w:rsidRPr="00482BEE">
        <w:rPr>
          <w:rFonts w:ascii="仿宋_GB2312" w:eastAsia="仿宋_GB2312"/>
          <w:color w:val="333333"/>
          <w:kern w:val="0"/>
          <w:sz w:val="32"/>
          <w:szCs w:val="32"/>
        </w:rPr>
        <w:t>厅采用105条，市级采用42条，市自然资源局网站、公众号</w:t>
      </w:r>
      <w:r w:rsidRPr="00D10A3B">
        <w:rPr>
          <w:rFonts w:ascii="仿宋_GB2312" w:eastAsia="仿宋_GB2312"/>
          <w:color w:val="333333"/>
          <w:kern w:val="0"/>
          <w:sz w:val="32"/>
          <w:szCs w:val="32"/>
        </w:rPr>
        <w:t>采</w:t>
      </w:r>
      <w:r w:rsidRPr="00D10A3B">
        <w:rPr>
          <w:rFonts w:ascii="仿宋_GB2312" w:eastAsia="仿宋_GB2312" w:hint="eastAsia"/>
          <w:color w:val="333333"/>
          <w:kern w:val="0"/>
          <w:sz w:val="32"/>
          <w:szCs w:val="32"/>
        </w:rPr>
        <w:t>用</w:t>
      </w:r>
      <w:r w:rsidRPr="00482BEE">
        <w:rPr>
          <w:rFonts w:ascii="仿宋_GB2312" w:eastAsia="仿宋_GB2312"/>
          <w:color w:val="333333"/>
          <w:kern w:val="0"/>
          <w:sz w:val="32"/>
          <w:szCs w:val="32"/>
        </w:rPr>
        <w:t>政务信息221条</w:t>
      </w:r>
      <w:r w:rsidRPr="00482BEE">
        <w:rPr>
          <w:rFonts w:ascii="仿宋_GB2312" w:eastAsia="仿宋_GB2312" w:hint="eastAsia"/>
          <w:color w:val="333333"/>
          <w:kern w:val="0"/>
          <w:sz w:val="32"/>
          <w:szCs w:val="32"/>
        </w:rPr>
        <w:t>。</w:t>
      </w:r>
    </w:p>
    <w:p w:rsidR="007441FC" w:rsidRPr="000F0C27" w:rsidRDefault="007441FC" w:rsidP="000F0C27">
      <w:pPr>
        <w:ind w:firstLineChars="200" w:firstLine="640"/>
        <w:rPr>
          <w:rFonts w:ascii="仿宋_GB2312" w:eastAsia="仿宋_GB2312"/>
          <w:color w:val="333333"/>
          <w:kern w:val="0"/>
          <w:sz w:val="32"/>
          <w:szCs w:val="32"/>
        </w:rPr>
      </w:pPr>
      <w:r w:rsidRPr="00482BEE">
        <w:rPr>
          <w:rFonts w:ascii="仿宋_GB2312" w:eastAsia="仿宋_GB2312" w:hint="eastAsia"/>
          <w:color w:val="333333"/>
          <w:kern w:val="0"/>
          <w:sz w:val="32"/>
          <w:szCs w:val="32"/>
        </w:rPr>
        <w:lastRenderedPageBreak/>
        <w:t>为进一步改进和加强全市自然资源系统信息公开工作，促进自然资源管理工作</w:t>
      </w:r>
      <w:r w:rsidR="003C0F26">
        <w:rPr>
          <w:rFonts w:ascii="仿宋_GB2312" w:eastAsia="仿宋_GB2312" w:hint="eastAsia"/>
          <w:color w:val="333333"/>
          <w:kern w:val="0"/>
          <w:sz w:val="32"/>
          <w:szCs w:val="32"/>
        </w:rPr>
        <w:t>高效运行，印发了《关于进一步加强信息宣传工作的通知》（铜自然资</w:t>
      </w:r>
      <w:r w:rsidRPr="00482BEE">
        <w:rPr>
          <w:rFonts w:ascii="仿宋_GB2312" w:eastAsia="仿宋_GB2312" w:hint="eastAsia"/>
          <w:color w:val="333333"/>
          <w:kern w:val="0"/>
          <w:sz w:val="32"/>
          <w:szCs w:val="32"/>
        </w:rPr>
        <w:t>办发〔2020〕16号），制定信息计分办法，实行任务量化积分制度，</w:t>
      </w:r>
      <w:r w:rsidR="00984E35" w:rsidRPr="00482BEE">
        <w:rPr>
          <w:rFonts w:ascii="仿宋_GB2312" w:eastAsia="仿宋_GB2312" w:hint="eastAsia"/>
          <w:color w:val="333333"/>
          <w:kern w:val="0"/>
          <w:sz w:val="32"/>
          <w:szCs w:val="32"/>
        </w:rPr>
        <w:t>量化信息报送任务，</w:t>
      </w:r>
      <w:r w:rsidRPr="00482BEE">
        <w:rPr>
          <w:rFonts w:ascii="仿宋_GB2312" w:eastAsia="仿宋_GB2312" w:hint="eastAsia"/>
          <w:color w:val="333333"/>
          <w:kern w:val="0"/>
          <w:sz w:val="32"/>
          <w:szCs w:val="32"/>
        </w:rPr>
        <w:t>定期通报政务信息宣传情况，对未完成全年信息宣传任务的科室、单位在年度考核中予以扣分，对政务信息宣传工作突出的单位和个人在年度工作会上进行通报表彰，在全市自然资源系统形成高效快捷的信息联动工作格局。</w:t>
      </w:r>
      <w:bookmarkStart w:id="0" w:name="bookmark28"/>
    </w:p>
    <w:p w:rsidR="007441FC" w:rsidRDefault="007441FC" w:rsidP="007441FC">
      <w:pPr>
        <w:tabs>
          <w:tab w:val="left" w:pos="7791"/>
        </w:tabs>
        <w:ind w:firstLineChars="202" w:firstLine="646"/>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t>二</w:t>
      </w:r>
      <w:bookmarkEnd w:id="0"/>
      <w:r>
        <w:rPr>
          <w:rFonts w:ascii="黑体" w:eastAsia="黑体" w:hAnsi="黑体" w:cs="黑体" w:hint="eastAsia"/>
          <w:snapToGrid w:val="0"/>
          <w:kern w:val="32"/>
          <w:sz w:val="32"/>
          <w:szCs w:val="32"/>
          <w:lang w:val="zh-CN"/>
        </w:rPr>
        <w:t>、主动公开政府信息情况</w:t>
      </w:r>
    </w:p>
    <w:tbl>
      <w:tblPr>
        <w:tblW w:w="8964" w:type="dxa"/>
        <w:jc w:val="center"/>
        <w:tblLayout w:type="fixed"/>
        <w:tblCellMar>
          <w:left w:w="10" w:type="dxa"/>
          <w:right w:w="10" w:type="dxa"/>
        </w:tblCellMar>
        <w:tblLook w:val="0000"/>
      </w:tblPr>
      <w:tblGrid>
        <w:gridCol w:w="2228"/>
        <w:gridCol w:w="2274"/>
        <w:gridCol w:w="2411"/>
        <w:gridCol w:w="2051"/>
      </w:tblGrid>
      <w:tr w:rsidR="007441FC" w:rsidTr="0062525B">
        <w:trPr>
          <w:trHeight w:hRule="exact" w:val="503"/>
          <w:jc w:val="center"/>
        </w:trPr>
        <w:tc>
          <w:tcPr>
            <w:tcW w:w="8964" w:type="dxa"/>
            <w:gridSpan w:val="4"/>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7441FC" w:rsidTr="0062525B">
        <w:trPr>
          <w:trHeight w:hRule="exact" w:val="485"/>
          <w:jc w:val="center"/>
        </w:trPr>
        <w:tc>
          <w:tcPr>
            <w:tcW w:w="2228" w:type="dxa"/>
            <w:tcBorders>
              <w:top w:val="single" w:sz="4" w:space="0" w:color="auto"/>
              <w:lef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74"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411"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7441FC" w:rsidTr="0062525B">
        <w:trPr>
          <w:trHeight w:hRule="exact" w:val="385"/>
          <w:jc w:val="center"/>
        </w:trPr>
        <w:tc>
          <w:tcPr>
            <w:tcW w:w="2228" w:type="dxa"/>
            <w:tcBorders>
              <w:top w:val="single" w:sz="4" w:space="0" w:color="auto"/>
              <w:left w:val="single" w:sz="4" w:space="0" w:color="auto"/>
            </w:tcBorders>
            <w:shd w:val="clear" w:color="auto" w:fill="FFFFFF"/>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规章</w:t>
            </w:r>
          </w:p>
        </w:tc>
        <w:tc>
          <w:tcPr>
            <w:tcW w:w="2274" w:type="dxa"/>
            <w:tcBorders>
              <w:top w:val="single" w:sz="4" w:space="0" w:color="auto"/>
              <w:lef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411" w:type="dxa"/>
            <w:tcBorders>
              <w:top w:val="single" w:sz="4" w:space="0" w:color="auto"/>
              <w:lef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74" w:type="dxa"/>
            <w:tcBorders>
              <w:top w:val="single" w:sz="4" w:space="0" w:color="auto"/>
              <w:lef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411" w:type="dxa"/>
            <w:tcBorders>
              <w:top w:val="single" w:sz="4" w:space="0" w:color="auto"/>
              <w:lef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66536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62525B">
        <w:trPr>
          <w:trHeight w:hRule="exact" w:val="392"/>
          <w:jc w:val="center"/>
        </w:trPr>
        <w:tc>
          <w:tcPr>
            <w:tcW w:w="8964" w:type="dxa"/>
            <w:gridSpan w:val="4"/>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7441FC" w:rsidTr="0062525B">
        <w:trPr>
          <w:trHeight w:hRule="exact" w:val="492"/>
          <w:jc w:val="center"/>
        </w:trPr>
        <w:tc>
          <w:tcPr>
            <w:tcW w:w="2228" w:type="dxa"/>
            <w:tcBorders>
              <w:top w:val="single" w:sz="4" w:space="0" w:color="auto"/>
              <w:lef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74"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411"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74" w:type="dxa"/>
            <w:tcBorders>
              <w:top w:val="single" w:sz="4" w:space="0" w:color="auto"/>
              <w:left w:val="single" w:sz="4" w:space="0" w:color="auto"/>
            </w:tcBorders>
            <w:shd w:val="clear" w:color="auto" w:fill="FFFFFF"/>
            <w:vAlign w:val="center"/>
          </w:tcPr>
          <w:p w:rsidR="007441FC" w:rsidRDefault="007B0E69"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22</w:t>
            </w:r>
          </w:p>
        </w:tc>
        <w:tc>
          <w:tcPr>
            <w:tcW w:w="2411" w:type="dxa"/>
            <w:tcBorders>
              <w:top w:val="single" w:sz="4" w:space="0" w:color="auto"/>
              <w:left w:val="single" w:sz="4" w:space="0" w:color="auto"/>
            </w:tcBorders>
            <w:shd w:val="clear" w:color="auto" w:fill="FFFFFF"/>
            <w:vAlign w:val="center"/>
          </w:tcPr>
          <w:p w:rsidR="007441FC" w:rsidRDefault="007B0E69"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5</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6C7F0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234</w:t>
            </w:r>
          </w:p>
        </w:tc>
      </w:tr>
      <w:tr w:rsidR="007441FC" w:rsidTr="0062525B">
        <w:trPr>
          <w:trHeight w:hRule="exact" w:val="385"/>
          <w:jc w:val="center"/>
        </w:trPr>
        <w:tc>
          <w:tcPr>
            <w:tcW w:w="2228" w:type="dxa"/>
            <w:tcBorders>
              <w:top w:val="single" w:sz="4" w:space="0" w:color="auto"/>
              <w:left w:val="single" w:sz="4" w:space="0" w:color="auto"/>
            </w:tcBorders>
            <w:shd w:val="clear" w:color="auto" w:fill="FFFFFF"/>
            <w:vAlign w:val="bottom"/>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74" w:type="dxa"/>
            <w:tcBorders>
              <w:top w:val="single" w:sz="4" w:space="0" w:color="auto"/>
              <w:left w:val="single" w:sz="4" w:space="0" w:color="auto"/>
            </w:tcBorders>
            <w:shd w:val="clear" w:color="auto" w:fill="FFFFFF"/>
            <w:vAlign w:val="center"/>
          </w:tcPr>
          <w:p w:rsidR="007441FC" w:rsidRDefault="006C7F03"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2411" w:type="dxa"/>
            <w:tcBorders>
              <w:top w:val="single" w:sz="4" w:space="0" w:color="auto"/>
              <w:left w:val="single" w:sz="4" w:space="0" w:color="auto"/>
            </w:tcBorders>
            <w:shd w:val="clear" w:color="auto" w:fill="FFFFFF"/>
            <w:vAlign w:val="center"/>
          </w:tcPr>
          <w:p w:rsidR="007441FC" w:rsidRDefault="00992154"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C22BF6"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31353</w:t>
            </w:r>
          </w:p>
        </w:tc>
      </w:tr>
      <w:tr w:rsidR="007441FC" w:rsidTr="0062525B">
        <w:trPr>
          <w:trHeight w:hRule="exact" w:val="398"/>
          <w:jc w:val="center"/>
        </w:trPr>
        <w:tc>
          <w:tcPr>
            <w:tcW w:w="8964" w:type="dxa"/>
            <w:gridSpan w:val="4"/>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74"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411"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7441FC" w:rsidTr="0062525B">
        <w:trPr>
          <w:trHeight w:hRule="exact" w:val="385"/>
          <w:jc w:val="center"/>
        </w:trPr>
        <w:tc>
          <w:tcPr>
            <w:tcW w:w="2228" w:type="dxa"/>
            <w:tcBorders>
              <w:top w:val="single" w:sz="4" w:space="0" w:color="auto"/>
              <w:left w:val="single" w:sz="4" w:space="0" w:color="auto"/>
            </w:tcBorders>
            <w:shd w:val="clear" w:color="auto" w:fill="FFFFFF"/>
            <w:vAlign w:val="bottom"/>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74" w:type="dxa"/>
            <w:tcBorders>
              <w:top w:val="single" w:sz="4" w:space="0" w:color="auto"/>
              <w:left w:val="single" w:sz="4" w:space="0" w:color="auto"/>
            </w:tcBorders>
            <w:shd w:val="clear" w:color="auto" w:fill="FFFFFF"/>
            <w:vAlign w:val="center"/>
          </w:tcPr>
          <w:p w:rsidR="007441FC" w:rsidRDefault="00DE3F78"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75</w:t>
            </w:r>
          </w:p>
        </w:tc>
        <w:tc>
          <w:tcPr>
            <w:tcW w:w="2411" w:type="dxa"/>
            <w:tcBorders>
              <w:top w:val="single" w:sz="4" w:space="0" w:color="auto"/>
              <w:left w:val="single" w:sz="4" w:space="0" w:color="auto"/>
            </w:tcBorders>
            <w:shd w:val="clear" w:color="auto" w:fill="FFFFFF"/>
            <w:vAlign w:val="center"/>
          </w:tcPr>
          <w:p w:rsidR="007441FC" w:rsidRDefault="00F36916"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507511"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43</w:t>
            </w:r>
          </w:p>
        </w:tc>
      </w:tr>
      <w:tr w:rsidR="007441FC" w:rsidTr="0062525B">
        <w:trPr>
          <w:trHeight w:hRule="exact" w:val="398"/>
          <w:jc w:val="center"/>
        </w:trPr>
        <w:tc>
          <w:tcPr>
            <w:tcW w:w="2228" w:type="dxa"/>
            <w:tcBorders>
              <w:top w:val="single" w:sz="4" w:space="0" w:color="auto"/>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74" w:type="dxa"/>
            <w:tcBorders>
              <w:top w:val="single" w:sz="4" w:space="0" w:color="auto"/>
              <w:left w:val="single" w:sz="4" w:space="0" w:color="auto"/>
            </w:tcBorders>
            <w:shd w:val="clear" w:color="auto" w:fill="FFFFFF"/>
            <w:vAlign w:val="center"/>
          </w:tcPr>
          <w:p w:rsidR="007441FC" w:rsidRDefault="00DE3F78"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3</w:t>
            </w:r>
          </w:p>
        </w:tc>
        <w:tc>
          <w:tcPr>
            <w:tcW w:w="2411" w:type="dxa"/>
            <w:tcBorders>
              <w:top w:val="single" w:sz="4" w:space="0" w:color="auto"/>
              <w:left w:val="single" w:sz="4" w:space="0" w:color="auto"/>
            </w:tcBorders>
            <w:shd w:val="clear" w:color="auto" w:fill="FFFFFF"/>
            <w:vAlign w:val="center"/>
          </w:tcPr>
          <w:p w:rsidR="007441FC" w:rsidRDefault="00992154"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51" w:type="dxa"/>
            <w:tcBorders>
              <w:top w:val="single" w:sz="4" w:space="0" w:color="auto"/>
              <w:left w:val="single" w:sz="4" w:space="0" w:color="auto"/>
              <w:right w:val="single" w:sz="4" w:space="0" w:color="auto"/>
            </w:tcBorders>
            <w:shd w:val="clear" w:color="auto" w:fill="FFFFFF"/>
            <w:vAlign w:val="center"/>
          </w:tcPr>
          <w:p w:rsidR="007441FC" w:rsidRDefault="00D42331"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8</w:t>
            </w:r>
          </w:p>
        </w:tc>
      </w:tr>
      <w:tr w:rsidR="007441FC" w:rsidTr="0062525B">
        <w:trPr>
          <w:trHeight w:hRule="exact" w:val="392"/>
          <w:jc w:val="center"/>
        </w:trPr>
        <w:tc>
          <w:tcPr>
            <w:tcW w:w="8964" w:type="dxa"/>
            <w:gridSpan w:val="4"/>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74"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462" w:type="dxa"/>
            <w:gridSpan w:val="2"/>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74" w:type="dxa"/>
            <w:tcBorders>
              <w:top w:val="single" w:sz="4" w:space="0" w:color="auto"/>
              <w:left w:val="single" w:sz="4" w:space="0" w:color="auto"/>
            </w:tcBorders>
            <w:shd w:val="clear" w:color="auto" w:fill="FFFFFF"/>
            <w:vAlign w:val="center"/>
          </w:tcPr>
          <w:p w:rsidR="007441FC" w:rsidRDefault="00AE0041"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7</w:t>
            </w:r>
          </w:p>
        </w:tc>
        <w:tc>
          <w:tcPr>
            <w:tcW w:w="4462" w:type="dxa"/>
            <w:gridSpan w:val="2"/>
            <w:tcBorders>
              <w:top w:val="single" w:sz="4" w:space="0" w:color="auto"/>
              <w:left w:val="single" w:sz="4" w:space="0" w:color="auto"/>
              <w:right w:val="single" w:sz="4" w:space="0" w:color="auto"/>
            </w:tcBorders>
            <w:shd w:val="clear" w:color="auto" w:fill="FFFFFF"/>
            <w:vAlign w:val="center"/>
          </w:tcPr>
          <w:p w:rsidR="007441FC" w:rsidRDefault="00F36916"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62525B">
        <w:trPr>
          <w:trHeight w:hRule="exact" w:val="392"/>
          <w:jc w:val="center"/>
        </w:trPr>
        <w:tc>
          <w:tcPr>
            <w:tcW w:w="8964" w:type="dxa"/>
            <w:gridSpan w:val="4"/>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7441FC" w:rsidTr="0062525B">
        <w:trPr>
          <w:trHeight w:hRule="exact" w:val="392"/>
          <w:jc w:val="center"/>
        </w:trPr>
        <w:tc>
          <w:tcPr>
            <w:tcW w:w="2228" w:type="dxa"/>
            <w:tcBorders>
              <w:top w:val="single" w:sz="4" w:space="0" w:color="auto"/>
              <w:left w:val="single" w:sz="4" w:space="0" w:color="auto"/>
            </w:tcBorders>
            <w:shd w:val="clear" w:color="auto" w:fill="FFFFFF"/>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74" w:type="dxa"/>
            <w:tcBorders>
              <w:top w:val="single" w:sz="4" w:space="0" w:color="auto"/>
              <w:lef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462" w:type="dxa"/>
            <w:gridSpan w:val="2"/>
            <w:tcBorders>
              <w:top w:val="single" w:sz="4" w:space="0" w:color="auto"/>
              <w:left w:val="single" w:sz="4" w:space="0" w:color="auto"/>
              <w:right w:val="single" w:sz="4" w:space="0" w:color="auto"/>
            </w:tcBorders>
            <w:shd w:val="clear" w:color="auto" w:fill="FFFFFF"/>
            <w:vAlign w:val="center"/>
          </w:tcPr>
          <w:p w:rsidR="007441FC" w:rsidRDefault="007441F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7441FC" w:rsidTr="0062525B">
        <w:trPr>
          <w:trHeight w:hRule="exact" w:val="404"/>
          <w:jc w:val="center"/>
        </w:trPr>
        <w:tc>
          <w:tcPr>
            <w:tcW w:w="2228" w:type="dxa"/>
            <w:tcBorders>
              <w:top w:val="single" w:sz="4" w:space="0" w:color="auto"/>
              <w:left w:val="single" w:sz="4" w:space="0" w:color="auto"/>
              <w:bottom w:val="single" w:sz="4" w:space="0" w:color="auto"/>
            </w:tcBorders>
            <w:shd w:val="clear" w:color="auto" w:fill="FFFFFF"/>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政府集中釆购</w:t>
            </w:r>
          </w:p>
        </w:tc>
        <w:tc>
          <w:tcPr>
            <w:tcW w:w="2274" w:type="dxa"/>
            <w:tcBorders>
              <w:top w:val="single" w:sz="4" w:space="0" w:color="auto"/>
              <w:left w:val="single" w:sz="4" w:space="0" w:color="auto"/>
              <w:bottom w:val="single" w:sz="4" w:space="0" w:color="auto"/>
            </w:tcBorders>
            <w:shd w:val="clear" w:color="auto" w:fill="FFFFFF"/>
            <w:vAlign w:val="center"/>
          </w:tcPr>
          <w:p w:rsidR="007441FC" w:rsidRDefault="000639EF"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52</w:t>
            </w:r>
          </w:p>
        </w:tc>
        <w:tc>
          <w:tcPr>
            <w:tcW w:w="44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41FC" w:rsidRDefault="000639EF" w:rsidP="00834B62">
            <w:pPr>
              <w:autoSpaceDE w:val="0"/>
              <w:autoSpaceDN w:val="0"/>
              <w:ind w:firstLineChars="200" w:firstLine="420"/>
              <w:jc w:val="center"/>
              <w:rPr>
                <w:rFonts w:ascii="宋体" w:hAnsi="宋体" w:cs="宋体"/>
                <w:snapToGrid w:val="0"/>
                <w:kern w:val="32"/>
                <w:szCs w:val="21"/>
                <w:lang w:val="zh-CN"/>
              </w:rPr>
            </w:pPr>
            <w:r>
              <w:rPr>
                <w:rFonts w:ascii="宋体" w:hAnsi="宋体" w:cs="宋体" w:hint="eastAsia"/>
                <w:snapToGrid w:val="0"/>
                <w:kern w:val="32"/>
                <w:szCs w:val="21"/>
                <w:lang w:val="zh-CN"/>
              </w:rPr>
              <w:t>6937.98</w:t>
            </w:r>
            <w:r w:rsidR="00942338" w:rsidRPr="00942338">
              <w:rPr>
                <w:rFonts w:ascii="宋体" w:hAnsi="宋体" w:cs="宋体" w:hint="eastAsia"/>
                <w:snapToGrid w:val="0"/>
                <w:kern w:val="32"/>
                <w:szCs w:val="21"/>
                <w:lang w:val="zh-CN"/>
              </w:rPr>
              <w:t>万元</w:t>
            </w:r>
          </w:p>
        </w:tc>
      </w:tr>
    </w:tbl>
    <w:p w:rsidR="007441FC" w:rsidRDefault="007441FC" w:rsidP="007441FC">
      <w:pPr>
        <w:spacing w:line="1" w:lineRule="exact"/>
        <w:rPr>
          <w:sz w:val="2"/>
          <w:szCs w:val="2"/>
        </w:rPr>
      </w:pPr>
      <w:r>
        <w:br w:type="page"/>
      </w:r>
    </w:p>
    <w:p w:rsidR="007441FC" w:rsidRDefault="007441FC" w:rsidP="007441FC">
      <w:pPr>
        <w:tabs>
          <w:tab w:val="left" w:pos="7791"/>
        </w:tabs>
        <w:ind w:firstLineChars="202" w:firstLine="646"/>
        <w:rPr>
          <w:rFonts w:ascii="黑体" w:eastAsia="黑体" w:hAnsi="黑体" w:cs="黑体"/>
          <w:snapToGrid w:val="0"/>
          <w:kern w:val="32"/>
          <w:sz w:val="32"/>
          <w:szCs w:val="32"/>
          <w:lang w:val="zh-CN"/>
        </w:rPr>
      </w:pPr>
      <w:bookmarkStart w:id="1" w:name="bookmark29"/>
      <w:r>
        <w:rPr>
          <w:rFonts w:ascii="黑体" w:eastAsia="黑体" w:hAnsi="黑体" w:cs="黑体" w:hint="eastAsia"/>
          <w:snapToGrid w:val="0"/>
          <w:kern w:val="32"/>
          <w:sz w:val="32"/>
          <w:szCs w:val="32"/>
          <w:lang w:val="zh-CN"/>
        </w:rPr>
        <w:lastRenderedPageBreak/>
        <w:t>三</w:t>
      </w:r>
      <w:bookmarkEnd w:id="1"/>
      <w:r>
        <w:rPr>
          <w:rFonts w:ascii="黑体" w:eastAsia="黑体" w:hAnsi="黑体" w:cs="黑体" w:hint="eastAsia"/>
          <w:snapToGrid w:val="0"/>
          <w:kern w:val="32"/>
          <w:sz w:val="32"/>
          <w:szCs w:val="32"/>
          <w:lang w:val="zh-CN"/>
        </w:rPr>
        <w:t>、收到和处理政府信息公开申请情况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92"/>
        <w:gridCol w:w="1468"/>
        <w:gridCol w:w="2741"/>
        <w:gridCol w:w="705"/>
        <w:gridCol w:w="570"/>
        <w:gridCol w:w="570"/>
        <w:gridCol w:w="555"/>
        <w:gridCol w:w="570"/>
        <w:gridCol w:w="525"/>
        <w:gridCol w:w="468"/>
      </w:tblGrid>
      <w:tr w:rsidR="007441FC" w:rsidTr="00B87E28">
        <w:trPr>
          <w:trHeight w:hRule="exact" w:val="443"/>
          <w:jc w:val="center"/>
        </w:trPr>
        <w:tc>
          <w:tcPr>
            <w:tcW w:w="4801" w:type="dxa"/>
            <w:gridSpan w:val="3"/>
            <w:vMerge w:val="restart"/>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申请人情况</w:t>
            </w:r>
          </w:p>
        </w:tc>
      </w:tr>
      <w:tr w:rsidR="007441FC" w:rsidTr="00B87E28">
        <w:trPr>
          <w:trHeight w:hRule="exact" w:val="456"/>
          <w:jc w:val="center"/>
        </w:trPr>
        <w:tc>
          <w:tcPr>
            <w:tcW w:w="4801" w:type="dxa"/>
            <w:gridSpan w:val="3"/>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705" w:type="dxa"/>
            <w:vMerge w:val="restart"/>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自然人</w:t>
            </w:r>
          </w:p>
        </w:tc>
        <w:tc>
          <w:tcPr>
            <w:tcW w:w="2790" w:type="dxa"/>
            <w:gridSpan w:val="5"/>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法人或其他组织</w:t>
            </w:r>
          </w:p>
        </w:tc>
        <w:tc>
          <w:tcPr>
            <w:tcW w:w="468" w:type="dxa"/>
            <w:vMerge w:val="restart"/>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7441FC" w:rsidTr="00B87E28">
        <w:trPr>
          <w:trHeight w:hRule="exact" w:val="1003"/>
          <w:jc w:val="center"/>
        </w:trPr>
        <w:tc>
          <w:tcPr>
            <w:tcW w:w="4801" w:type="dxa"/>
            <w:gridSpan w:val="3"/>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705"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570" w:type="dxa"/>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商业 企业</w:t>
            </w:r>
          </w:p>
        </w:tc>
        <w:tc>
          <w:tcPr>
            <w:tcW w:w="570" w:type="dxa"/>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科研 机构</w:t>
            </w:r>
          </w:p>
        </w:tc>
        <w:tc>
          <w:tcPr>
            <w:tcW w:w="555" w:type="dxa"/>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社会 公益 组织</w:t>
            </w:r>
          </w:p>
        </w:tc>
        <w:tc>
          <w:tcPr>
            <w:tcW w:w="570" w:type="dxa"/>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法律 服务 机构</w:t>
            </w:r>
          </w:p>
        </w:tc>
        <w:tc>
          <w:tcPr>
            <w:tcW w:w="525" w:type="dxa"/>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w:t>
            </w:r>
          </w:p>
        </w:tc>
        <w:tc>
          <w:tcPr>
            <w:tcW w:w="468" w:type="dxa"/>
            <w:vMerge/>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p>
        </w:tc>
      </w:tr>
      <w:tr w:rsidR="007441FC" w:rsidTr="00834B62">
        <w:trPr>
          <w:trHeight w:hRule="exact" w:val="454"/>
          <w:jc w:val="center"/>
        </w:trPr>
        <w:tc>
          <w:tcPr>
            <w:tcW w:w="4801" w:type="dxa"/>
            <w:gridSpan w:val="3"/>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一、本年新收政府信息公开申请数量</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5</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6</w:t>
            </w:r>
          </w:p>
        </w:tc>
      </w:tr>
      <w:tr w:rsidR="007441FC" w:rsidTr="00834B62">
        <w:trPr>
          <w:trHeight w:hRule="exact" w:val="446"/>
          <w:jc w:val="center"/>
        </w:trPr>
        <w:tc>
          <w:tcPr>
            <w:tcW w:w="4801" w:type="dxa"/>
            <w:gridSpan w:val="3"/>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二、上年结转政府信息公开申请数量</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468"/>
          <w:jc w:val="center"/>
        </w:trPr>
        <w:tc>
          <w:tcPr>
            <w:tcW w:w="592" w:type="dxa"/>
            <w:vMerge w:val="restart"/>
            <w:shd w:val="clear" w:color="auto" w:fill="FFFFFF"/>
            <w:textDirection w:val="tbRlV"/>
            <w:vAlign w:val="center"/>
          </w:tcPr>
          <w:p w:rsidR="007441FC" w:rsidRDefault="007441FC" w:rsidP="00B87E28">
            <w:pPr>
              <w:autoSpaceDE w:val="0"/>
              <w:autoSpaceDN w:val="0"/>
              <w:jc w:val="center"/>
              <w:rPr>
                <w:rFonts w:ascii="宋体" w:hAnsi="宋体" w:cs="宋体"/>
                <w:snapToGrid w:val="0"/>
                <w:spacing w:val="2"/>
                <w:kern w:val="32"/>
                <w:szCs w:val="21"/>
                <w:lang w:val="zh-CN"/>
              </w:rPr>
            </w:pPr>
            <w:r>
              <w:rPr>
                <w:rFonts w:ascii="宋体" w:hAnsi="宋体" w:cs="宋体" w:hint="eastAsia"/>
                <w:snapToGrid w:val="0"/>
                <w:kern w:val="32"/>
                <w:szCs w:val="21"/>
                <w:lang w:val="zh-CN"/>
              </w:rPr>
              <w:t>三、本年度办理结果</w:t>
            </w:r>
          </w:p>
        </w:tc>
        <w:tc>
          <w:tcPr>
            <w:tcW w:w="4209" w:type="dxa"/>
            <w:gridSpan w:val="2"/>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（一）予以公开</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2</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2</w:t>
            </w:r>
          </w:p>
        </w:tc>
      </w:tr>
      <w:tr w:rsidR="007441FC" w:rsidTr="00834B62">
        <w:trPr>
          <w:trHeight w:hRule="exact" w:val="624"/>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（二）部分公开（区分处理的，只计这一情形，不计其他情形）</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（三）不予公开</w:t>
            </w: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属于国家秘密</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411"/>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其他法律行政法规禁止公开</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r>
      <w:tr w:rsidR="007441FC" w:rsidTr="00834B62">
        <w:trPr>
          <w:trHeight w:hRule="exact" w:val="389"/>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危及“三安全一稳定”</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4</w:t>
            </w:r>
            <w:r>
              <w:rPr>
                <w:rFonts w:ascii="宋体" w:hAnsi="宋体" w:cs="宋体" w:hint="eastAsia"/>
                <w:snapToGrid w:val="0"/>
                <w:kern w:val="32"/>
                <w:szCs w:val="21"/>
              </w:rPr>
              <w:t>.</w:t>
            </w:r>
            <w:r>
              <w:rPr>
                <w:rFonts w:ascii="宋体" w:hAnsi="宋体" w:cs="宋体" w:hint="eastAsia"/>
                <w:snapToGrid w:val="0"/>
                <w:kern w:val="32"/>
                <w:szCs w:val="21"/>
                <w:lang w:val="zh-CN"/>
              </w:rPr>
              <w:t>保护第三方合法权益</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属于三类内部事务信息</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2</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2</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6.</w:t>
            </w:r>
            <w:r>
              <w:rPr>
                <w:rFonts w:ascii="宋体" w:hAnsi="宋体" w:cs="宋体" w:hint="eastAsia"/>
                <w:snapToGrid w:val="0"/>
                <w:kern w:val="32"/>
                <w:szCs w:val="21"/>
                <w:lang w:val="zh-CN"/>
              </w:rPr>
              <w:t>属于四类过程性信息</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7.</w:t>
            </w:r>
            <w:r>
              <w:rPr>
                <w:rFonts w:ascii="宋体" w:hAnsi="宋体" w:cs="宋体" w:hint="eastAsia"/>
                <w:snapToGrid w:val="0"/>
                <w:kern w:val="32"/>
                <w:szCs w:val="21"/>
                <w:lang w:val="zh-CN"/>
              </w:rPr>
              <w:t>属于行政执法案卷</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9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8.</w:t>
            </w:r>
            <w:r>
              <w:rPr>
                <w:rFonts w:ascii="宋体" w:hAnsi="宋体" w:cs="宋体" w:hint="eastAsia"/>
                <w:snapToGrid w:val="0"/>
                <w:kern w:val="32"/>
                <w:szCs w:val="21"/>
                <w:lang w:val="zh-CN"/>
              </w:rPr>
              <w:t>属于行政查询事项</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426"/>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（四）无法提供</w:t>
            </w: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1.</w:t>
            </w:r>
            <w:r>
              <w:rPr>
                <w:rFonts w:ascii="宋体" w:hAnsi="宋体" w:cs="宋体" w:hint="eastAsia"/>
                <w:snapToGrid w:val="0"/>
                <w:spacing w:val="-6"/>
                <w:kern w:val="32"/>
                <w:szCs w:val="21"/>
                <w:lang w:val="zh-CN"/>
              </w:rPr>
              <w:t>本机关不掌握相关政府信息</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81"/>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没有现成信息需要另行制作</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88"/>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补正后申请内容仍不明确</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38"/>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（五）不予处理</w:t>
            </w:r>
          </w:p>
        </w:tc>
        <w:tc>
          <w:tcPr>
            <w:tcW w:w="2741" w:type="dxa"/>
            <w:shd w:val="clear" w:color="auto" w:fill="FFFFFF"/>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信访举报投诉类申请</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38"/>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2.</w:t>
            </w:r>
            <w:r>
              <w:rPr>
                <w:rFonts w:ascii="宋体" w:hAnsi="宋体" w:cs="宋体" w:hint="eastAsia"/>
                <w:snapToGrid w:val="0"/>
                <w:kern w:val="32"/>
                <w:szCs w:val="21"/>
                <w:lang w:val="zh-CN"/>
              </w:rPr>
              <w:t>重复申请</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38"/>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3.</w:t>
            </w:r>
            <w:r>
              <w:rPr>
                <w:rFonts w:ascii="宋体" w:hAnsi="宋体" w:cs="宋体" w:hint="eastAsia"/>
                <w:snapToGrid w:val="0"/>
                <w:kern w:val="32"/>
                <w:szCs w:val="21"/>
                <w:lang w:val="zh-CN"/>
              </w:rPr>
              <w:t>要求提供公开出版物</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359"/>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4.</w:t>
            </w:r>
            <w:r>
              <w:rPr>
                <w:rFonts w:ascii="宋体" w:hAnsi="宋体" w:cs="宋体" w:hint="eastAsia"/>
                <w:snapToGrid w:val="0"/>
                <w:kern w:val="32"/>
                <w:szCs w:val="21"/>
                <w:lang w:val="zh-CN"/>
              </w:rPr>
              <w:t>无正当理由大量反复申请</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599"/>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2741" w:type="dxa"/>
            <w:shd w:val="clear" w:color="auto" w:fill="FFFFFF"/>
          </w:tcPr>
          <w:p w:rsidR="007441FC" w:rsidRDefault="007441FC" w:rsidP="00B87E28">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要求行政机关确认或重新出具已获取信息</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494"/>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（六）其他处理</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7441FC" w:rsidTr="00834B62">
        <w:trPr>
          <w:trHeight w:hRule="exact" w:val="478"/>
          <w:jc w:val="center"/>
        </w:trPr>
        <w:tc>
          <w:tcPr>
            <w:tcW w:w="592" w:type="dxa"/>
            <w:vMerge/>
            <w:shd w:val="clear" w:color="auto" w:fill="FFFFFF"/>
            <w:textDirection w:val="tbRlV"/>
            <w:vAlign w:val="center"/>
          </w:tcPr>
          <w:p w:rsidR="007441FC" w:rsidRDefault="007441FC" w:rsidP="00B87E28">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（七）总计</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5</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977F78"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6</w:t>
            </w:r>
          </w:p>
        </w:tc>
      </w:tr>
      <w:tr w:rsidR="007441FC" w:rsidTr="00834B62">
        <w:trPr>
          <w:trHeight w:hRule="exact" w:val="518"/>
          <w:jc w:val="center"/>
        </w:trPr>
        <w:tc>
          <w:tcPr>
            <w:tcW w:w="4801" w:type="dxa"/>
            <w:gridSpan w:val="3"/>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四、结转下年度继续办理</w:t>
            </w:r>
          </w:p>
        </w:tc>
        <w:tc>
          <w:tcPr>
            <w:tcW w:w="70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7441FC" w:rsidRDefault="007441FC" w:rsidP="007441FC">
      <w:pPr>
        <w:tabs>
          <w:tab w:val="left" w:pos="7791"/>
        </w:tabs>
        <w:ind w:firstLineChars="150" w:firstLine="480"/>
        <w:rPr>
          <w:rFonts w:ascii="黑体" w:eastAsia="黑体" w:hAnsi="黑体" w:cs="黑体"/>
          <w:snapToGrid w:val="0"/>
          <w:kern w:val="32"/>
          <w:sz w:val="32"/>
          <w:szCs w:val="32"/>
          <w:lang w:val="zh-CN"/>
        </w:rPr>
      </w:pPr>
      <w:bookmarkStart w:id="2" w:name="bookmark30"/>
    </w:p>
    <w:p w:rsidR="007441FC" w:rsidRDefault="007441FC" w:rsidP="007441FC">
      <w:pPr>
        <w:tabs>
          <w:tab w:val="left" w:pos="7791"/>
        </w:tabs>
        <w:ind w:firstLineChars="150" w:firstLine="480"/>
        <w:rPr>
          <w:rFonts w:ascii="黑体" w:eastAsia="黑体" w:hAnsi="黑体" w:cs="黑体"/>
          <w:snapToGrid w:val="0"/>
          <w:kern w:val="32"/>
          <w:sz w:val="32"/>
          <w:szCs w:val="32"/>
          <w:lang w:val="zh-CN"/>
        </w:rPr>
      </w:pPr>
    </w:p>
    <w:p w:rsidR="007441FC" w:rsidRDefault="007441FC" w:rsidP="007441FC">
      <w:pPr>
        <w:tabs>
          <w:tab w:val="left" w:pos="7791"/>
        </w:tabs>
        <w:ind w:firstLineChars="150" w:firstLine="480"/>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lastRenderedPageBreak/>
        <w:t>四</w:t>
      </w:r>
      <w:bookmarkEnd w:id="2"/>
      <w:r>
        <w:rPr>
          <w:rFonts w:ascii="黑体" w:eastAsia="黑体" w:hAnsi="黑体" w:cs="黑体" w:hint="eastAsia"/>
          <w:snapToGrid w:val="0"/>
          <w:kern w:val="32"/>
          <w:sz w:val="32"/>
          <w:szCs w:val="32"/>
          <w:lang w:val="zh-CN"/>
        </w:rPr>
        <w:t>、政府信息公开行政复议、行政诉讼情况</w:t>
      </w:r>
    </w:p>
    <w:tbl>
      <w:tblPr>
        <w:tblW w:w="0" w:type="auto"/>
        <w:jc w:val="center"/>
        <w:tblLayout w:type="fixed"/>
        <w:tblCellMar>
          <w:left w:w="10" w:type="dxa"/>
          <w:right w:w="10" w:type="dxa"/>
        </w:tblCellMar>
        <w:tblLook w:val="0000"/>
      </w:tblPr>
      <w:tblGrid>
        <w:gridCol w:w="566"/>
        <w:gridCol w:w="525"/>
        <w:gridCol w:w="570"/>
        <w:gridCol w:w="495"/>
        <w:gridCol w:w="675"/>
        <w:gridCol w:w="629"/>
        <w:gridCol w:w="585"/>
        <w:gridCol w:w="540"/>
        <w:gridCol w:w="541"/>
        <w:gridCol w:w="510"/>
        <w:gridCol w:w="615"/>
        <w:gridCol w:w="615"/>
        <w:gridCol w:w="630"/>
        <w:gridCol w:w="525"/>
        <w:gridCol w:w="451"/>
      </w:tblGrid>
      <w:tr w:rsidR="007441FC" w:rsidTr="00B87E28">
        <w:trPr>
          <w:trHeight w:hRule="exact" w:val="461"/>
          <w:jc w:val="center"/>
        </w:trPr>
        <w:tc>
          <w:tcPr>
            <w:tcW w:w="2831" w:type="dxa"/>
            <w:gridSpan w:val="5"/>
            <w:tcBorders>
              <w:top w:val="single" w:sz="4" w:space="0" w:color="auto"/>
              <w:lef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行政诉讼</w:t>
            </w:r>
          </w:p>
        </w:tc>
      </w:tr>
      <w:tr w:rsidR="007441FC" w:rsidTr="00B87E28">
        <w:trPr>
          <w:trHeight w:hRule="exact" w:val="461"/>
          <w:jc w:val="center"/>
        </w:trPr>
        <w:tc>
          <w:tcPr>
            <w:tcW w:w="566" w:type="dxa"/>
            <w:vMerge w:val="restart"/>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25" w:type="dxa"/>
            <w:vMerge w:val="restart"/>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70" w:type="dxa"/>
            <w:vMerge w:val="restart"/>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495" w:type="dxa"/>
            <w:vMerge w:val="restart"/>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675" w:type="dxa"/>
            <w:vMerge w:val="restart"/>
            <w:tcBorders>
              <w:top w:val="single" w:sz="4" w:space="0" w:color="auto"/>
              <w:left w:val="single" w:sz="4" w:space="0" w:color="auto"/>
            </w:tcBorders>
            <w:shd w:val="clear" w:color="auto" w:fill="FFFFFF"/>
            <w:textDirection w:val="tbRlV"/>
            <w:vAlign w:val="bottom"/>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c>
          <w:tcPr>
            <w:tcW w:w="2805" w:type="dxa"/>
            <w:gridSpan w:val="5"/>
            <w:tcBorders>
              <w:top w:val="single" w:sz="4" w:space="0" w:color="auto"/>
              <w:lef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复议后起诉</w:t>
            </w:r>
          </w:p>
        </w:tc>
      </w:tr>
      <w:tr w:rsidR="007441FC" w:rsidTr="00B87E28">
        <w:trPr>
          <w:trHeight w:hRule="exact" w:val="850"/>
          <w:jc w:val="center"/>
        </w:trPr>
        <w:tc>
          <w:tcPr>
            <w:tcW w:w="566" w:type="dxa"/>
            <w:vMerge/>
            <w:tcBorders>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525" w:type="dxa"/>
            <w:vMerge/>
            <w:tcBorders>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570" w:type="dxa"/>
            <w:vMerge/>
            <w:tcBorders>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495" w:type="dxa"/>
            <w:vMerge/>
            <w:tcBorders>
              <w:left w:val="single" w:sz="4" w:space="0" w:color="auto"/>
            </w:tcBorders>
            <w:shd w:val="clear" w:color="auto" w:fill="FFFFFF"/>
            <w:vAlign w:val="center"/>
          </w:tcPr>
          <w:p w:rsidR="007441FC" w:rsidRDefault="007441FC" w:rsidP="00B87E28">
            <w:pPr>
              <w:autoSpaceDE w:val="0"/>
              <w:autoSpaceDN w:val="0"/>
              <w:jc w:val="left"/>
              <w:rPr>
                <w:rFonts w:ascii="宋体" w:hAnsi="宋体" w:cs="宋体"/>
                <w:snapToGrid w:val="0"/>
                <w:kern w:val="32"/>
                <w:szCs w:val="21"/>
                <w:lang w:val="zh-CN"/>
              </w:rPr>
            </w:pPr>
          </w:p>
        </w:tc>
        <w:tc>
          <w:tcPr>
            <w:tcW w:w="675" w:type="dxa"/>
            <w:vMerge/>
            <w:tcBorders>
              <w:left w:val="single" w:sz="4" w:space="0" w:color="auto"/>
            </w:tcBorders>
            <w:shd w:val="clear" w:color="auto" w:fill="FFFFFF"/>
            <w:textDirection w:val="tbRlV"/>
            <w:vAlign w:val="bottom"/>
          </w:tcPr>
          <w:p w:rsidR="007441FC" w:rsidRDefault="007441FC" w:rsidP="00B87E28">
            <w:pPr>
              <w:autoSpaceDE w:val="0"/>
              <w:autoSpaceDN w:val="0"/>
              <w:jc w:val="left"/>
              <w:rPr>
                <w:rFonts w:ascii="宋体" w:hAnsi="宋体" w:cs="宋体"/>
                <w:snapToGrid w:val="0"/>
                <w:kern w:val="32"/>
                <w:szCs w:val="21"/>
                <w:lang w:val="zh-CN"/>
              </w:rPr>
            </w:pPr>
          </w:p>
        </w:tc>
        <w:tc>
          <w:tcPr>
            <w:tcW w:w="629"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85"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40"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41"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510"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总 计</w:t>
            </w:r>
          </w:p>
        </w:tc>
        <w:tc>
          <w:tcPr>
            <w:tcW w:w="615"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615"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630"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25" w:type="dxa"/>
            <w:tcBorders>
              <w:top w:val="single" w:sz="4" w:space="0" w:color="auto"/>
              <w:left w:val="single" w:sz="4" w:space="0" w:color="auto"/>
            </w:tcBorders>
            <w:shd w:val="clear" w:color="auto" w:fill="FFFFFF"/>
            <w:vAlign w:val="center"/>
          </w:tcPr>
          <w:p w:rsidR="007441FC" w:rsidRDefault="007441FC" w:rsidP="00B87E28">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451" w:type="dxa"/>
            <w:tcBorders>
              <w:top w:val="single" w:sz="4" w:space="0" w:color="auto"/>
              <w:left w:val="single" w:sz="4" w:space="0" w:color="auto"/>
              <w:right w:val="single" w:sz="4" w:space="0" w:color="auto"/>
            </w:tcBorders>
            <w:shd w:val="clear" w:color="auto" w:fill="FFFFFF"/>
            <w:textDirection w:val="tbRlV"/>
          </w:tcPr>
          <w:p w:rsidR="007441FC" w:rsidRDefault="007441FC" w:rsidP="00B87E28">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7441FC" w:rsidTr="00834B62">
        <w:trPr>
          <w:trHeight w:hRule="exact" w:val="516"/>
          <w:jc w:val="center"/>
        </w:trPr>
        <w:tc>
          <w:tcPr>
            <w:tcW w:w="566"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9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7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29"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8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0"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1" w:type="dxa"/>
            <w:tcBorders>
              <w:top w:val="single" w:sz="4" w:space="0" w:color="auto"/>
              <w:left w:val="single" w:sz="4" w:space="0" w:color="auto"/>
              <w:bottom w:val="single" w:sz="4" w:space="0" w:color="auto"/>
            </w:tcBorders>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510" w:type="dxa"/>
            <w:tcBorders>
              <w:top w:val="single" w:sz="4" w:space="0" w:color="auto"/>
              <w:left w:val="single" w:sz="4" w:space="0" w:color="auto"/>
              <w:bottom w:val="single" w:sz="4" w:space="0" w:color="auto"/>
            </w:tcBorders>
            <w:shd w:val="clear" w:color="auto" w:fill="FFFFFF"/>
            <w:vAlign w:val="center"/>
          </w:tcPr>
          <w:p w:rsidR="007441FC" w:rsidRDefault="00D66EEC"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1</w:t>
            </w:r>
          </w:p>
        </w:tc>
        <w:tc>
          <w:tcPr>
            <w:tcW w:w="61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30"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7441FC" w:rsidRDefault="00F36916" w:rsidP="00834B62">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7441FC" w:rsidRDefault="007441FC" w:rsidP="007441FC">
      <w:pPr>
        <w:spacing w:after="259" w:line="1" w:lineRule="exact"/>
      </w:pPr>
    </w:p>
    <w:p w:rsidR="007441FC" w:rsidRDefault="00A13C29" w:rsidP="007441FC">
      <w:pPr>
        <w:pStyle w:val="Bodytext1"/>
        <w:tabs>
          <w:tab w:val="left" w:pos="1210"/>
        </w:tabs>
        <w:spacing w:line="240" w:lineRule="auto"/>
        <w:ind w:firstLine="578"/>
        <w:jc w:val="left"/>
        <w:rPr>
          <w:rFonts w:ascii="黑体" w:eastAsia="黑体" w:hAnsi="黑体" w:cs="黑体"/>
          <w:sz w:val="32"/>
          <w:szCs w:val="32"/>
        </w:rPr>
      </w:pPr>
      <w:bookmarkStart w:id="3" w:name="bookmark31"/>
      <w:r>
        <w:rPr>
          <w:rFonts w:ascii="黑体" w:eastAsia="黑体" w:hAnsi="黑体" w:cs="黑体" w:hint="eastAsia"/>
          <w:snapToGrid w:val="0"/>
          <w:kern w:val="32"/>
          <w:sz w:val="32"/>
          <w:szCs w:val="32"/>
          <w:lang w:val="zh-CN" w:eastAsia="zh-CN" w:bidi="ar-SA"/>
        </w:rPr>
        <w:t>五</w:t>
      </w:r>
      <w:bookmarkEnd w:id="3"/>
      <w:r w:rsidR="007441FC">
        <w:rPr>
          <w:rFonts w:ascii="黑体" w:eastAsia="黑体" w:hAnsi="黑体" w:cs="黑体" w:hint="eastAsia"/>
          <w:snapToGrid w:val="0"/>
          <w:kern w:val="32"/>
          <w:sz w:val="32"/>
          <w:szCs w:val="32"/>
          <w:lang w:val="zh-CN" w:eastAsia="zh-CN" w:bidi="ar-SA"/>
        </w:rPr>
        <w:t>、存在的主要问题及改进情况</w:t>
      </w:r>
    </w:p>
    <w:p w:rsidR="00942338" w:rsidRDefault="009951AF" w:rsidP="007441FC">
      <w:pPr>
        <w:autoSpaceDE w:val="0"/>
        <w:autoSpaceDN w:val="0"/>
        <w:ind w:firstLineChars="200" w:firstLine="640"/>
        <w:jc w:val="left"/>
        <w:rPr>
          <w:rFonts w:ascii="仿宋_GB2312" w:eastAsia="仿宋_GB2312" w:cs="仿宋_GB2312"/>
          <w:snapToGrid w:val="0"/>
          <w:kern w:val="32"/>
          <w:sz w:val="32"/>
          <w:szCs w:val="32"/>
          <w:lang w:val="zh-CN"/>
        </w:rPr>
      </w:pPr>
      <w:r>
        <w:rPr>
          <w:rFonts w:ascii="仿宋_GB2312" w:eastAsia="仿宋_GB2312" w:cs="仿宋_GB2312" w:hint="eastAsia"/>
          <w:snapToGrid w:val="0"/>
          <w:kern w:val="32"/>
          <w:sz w:val="32"/>
          <w:szCs w:val="32"/>
          <w:lang w:val="zh-CN"/>
        </w:rPr>
        <w:t>一是</w:t>
      </w:r>
      <w:r w:rsidR="00E64EA2">
        <w:rPr>
          <w:rFonts w:ascii="仿宋_GB2312" w:eastAsia="仿宋_GB2312" w:cs="仿宋_GB2312" w:hint="eastAsia"/>
          <w:snapToGrid w:val="0"/>
          <w:kern w:val="32"/>
          <w:sz w:val="32"/>
          <w:szCs w:val="32"/>
          <w:lang w:val="zh-CN"/>
        </w:rPr>
        <w:t>部分业务科室</w:t>
      </w:r>
      <w:r w:rsidR="002F19C6">
        <w:rPr>
          <w:rFonts w:ascii="仿宋_GB2312" w:eastAsia="仿宋_GB2312" w:cs="仿宋_GB2312" w:hint="eastAsia"/>
          <w:snapToGrid w:val="0"/>
          <w:kern w:val="32"/>
          <w:sz w:val="32"/>
          <w:szCs w:val="32"/>
          <w:lang w:val="zh-CN"/>
        </w:rPr>
        <w:t>和单位</w:t>
      </w:r>
      <w:r w:rsidR="00E64EA2">
        <w:rPr>
          <w:rFonts w:ascii="仿宋_GB2312" w:eastAsia="仿宋_GB2312" w:cs="仿宋_GB2312" w:hint="eastAsia"/>
          <w:snapToGrid w:val="0"/>
          <w:kern w:val="32"/>
          <w:sz w:val="32"/>
          <w:szCs w:val="32"/>
          <w:lang w:val="zh-CN"/>
        </w:rPr>
        <w:t>对政务公开</w:t>
      </w:r>
      <w:r w:rsidR="00E64EA2" w:rsidRPr="00E64EA2">
        <w:rPr>
          <w:rFonts w:ascii="仿宋_GB2312" w:eastAsia="仿宋_GB2312" w:cs="仿宋_GB2312"/>
          <w:snapToGrid w:val="0"/>
          <w:kern w:val="32"/>
          <w:sz w:val="32"/>
          <w:szCs w:val="32"/>
          <w:lang w:val="zh-CN"/>
        </w:rPr>
        <w:t>工作重视程度有待加强</w:t>
      </w:r>
      <w:r w:rsidR="008F0E24">
        <w:rPr>
          <w:rFonts w:ascii="仿宋_GB2312" w:eastAsia="仿宋_GB2312" w:cs="仿宋_GB2312" w:hint="eastAsia"/>
          <w:snapToGrid w:val="0"/>
          <w:kern w:val="32"/>
          <w:sz w:val="32"/>
          <w:szCs w:val="32"/>
          <w:lang w:val="zh-CN"/>
        </w:rPr>
        <w:t>。</w:t>
      </w:r>
      <w:r w:rsidR="00483ACE">
        <w:rPr>
          <w:rFonts w:ascii="仿宋_GB2312" w:eastAsia="仿宋_GB2312" w:cs="仿宋_GB2312" w:hint="eastAsia"/>
          <w:snapToGrid w:val="0"/>
          <w:kern w:val="32"/>
          <w:sz w:val="32"/>
          <w:szCs w:val="32"/>
          <w:lang w:val="zh-CN"/>
        </w:rPr>
        <w:t>二</w:t>
      </w:r>
      <w:r w:rsidR="002F19C6">
        <w:rPr>
          <w:rFonts w:ascii="仿宋_GB2312" w:eastAsia="仿宋_GB2312" w:cs="仿宋_GB2312" w:hint="eastAsia"/>
          <w:snapToGrid w:val="0"/>
          <w:kern w:val="32"/>
          <w:sz w:val="32"/>
          <w:szCs w:val="32"/>
          <w:lang w:val="zh-CN"/>
        </w:rPr>
        <w:t>是</w:t>
      </w:r>
      <w:r w:rsidR="00483ACE" w:rsidRPr="00483ACE">
        <w:rPr>
          <w:rFonts w:ascii="仿宋_GB2312" w:eastAsia="仿宋_GB2312" w:cs="仿宋_GB2312" w:hint="eastAsia"/>
          <w:snapToGrid w:val="0"/>
          <w:kern w:val="32"/>
          <w:sz w:val="32"/>
          <w:szCs w:val="32"/>
          <w:lang w:val="zh-CN"/>
        </w:rPr>
        <w:t>政务公开工作的监督方式和监督手段</w:t>
      </w:r>
      <w:r w:rsidR="00483ACE">
        <w:rPr>
          <w:rFonts w:ascii="仿宋_GB2312" w:eastAsia="仿宋_GB2312" w:cs="仿宋_GB2312" w:hint="eastAsia"/>
          <w:snapToGrid w:val="0"/>
          <w:kern w:val="32"/>
          <w:sz w:val="32"/>
          <w:szCs w:val="32"/>
          <w:lang w:val="zh-CN"/>
        </w:rPr>
        <w:t>还需</w:t>
      </w:r>
      <w:r w:rsidR="00483ACE" w:rsidRPr="00483ACE">
        <w:rPr>
          <w:rFonts w:ascii="仿宋_GB2312" w:eastAsia="仿宋_GB2312" w:cs="仿宋_GB2312" w:hint="eastAsia"/>
          <w:snapToGrid w:val="0"/>
          <w:kern w:val="32"/>
          <w:sz w:val="32"/>
          <w:szCs w:val="32"/>
          <w:lang w:val="zh-CN"/>
        </w:rPr>
        <w:t>持续完善。</w:t>
      </w:r>
      <w:r w:rsidR="00483ACE">
        <w:rPr>
          <w:rFonts w:ascii="仿宋_GB2312" w:eastAsia="仿宋_GB2312" w:cs="仿宋_GB2312" w:hint="eastAsia"/>
          <w:snapToGrid w:val="0"/>
          <w:kern w:val="32"/>
          <w:sz w:val="32"/>
          <w:szCs w:val="32"/>
          <w:lang w:val="zh-CN"/>
        </w:rPr>
        <w:t>三</w:t>
      </w:r>
      <w:r>
        <w:rPr>
          <w:rFonts w:ascii="仿宋_GB2312" w:eastAsia="仿宋_GB2312" w:cs="仿宋_GB2312" w:hint="eastAsia"/>
          <w:snapToGrid w:val="0"/>
          <w:kern w:val="32"/>
          <w:sz w:val="32"/>
          <w:szCs w:val="32"/>
          <w:lang w:val="zh-CN"/>
        </w:rPr>
        <w:t>是</w:t>
      </w:r>
      <w:r w:rsidR="00483ACE">
        <w:rPr>
          <w:rFonts w:ascii="仿宋_GB2312" w:eastAsia="仿宋_GB2312" w:cs="仿宋_GB2312" w:hint="eastAsia"/>
          <w:snapToGrid w:val="0"/>
          <w:kern w:val="32"/>
          <w:sz w:val="32"/>
          <w:szCs w:val="32"/>
          <w:lang w:val="zh-CN"/>
        </w:rPr>
        <w:t xml:space="preserve"> </w:t>
      </w:r>
      <w:r w:rsidR="00CD6CBF">
        <w:rPr>
          <w:rFonts w:ascii="仿宋_GB2312" w:eastAsia="仿宋_GB2312" w:cs="仿宋_GB2312" w:hint="eastAsia"/>
          <w:snapToGrid w:val="0"/>
          <w:kern w:val="32"/>
          <w:sz w:val="32"/>
          <w:szCs w:val="32"/>
          <w:lang w:val="zh-CN"/>
        </w:rPr>
        <w:t>“互联网+政务”</w:t>
      </w:r>
      <w:r w:rsidR="00441DC4">
        <w:rPr>
          <w:rFonts w:ascii="仿宋_GB2312" w:eastAsia="仿宋_GB2312" w:cs="仿宋_GB2312" w:hint="eastAsia"/>
          <w:snapToGrid w:val="0"/>
          <w:kern w:val="32"/>
          <w:sz w:val="32"/>
          <w:szCs w:val="32"/>
          <w:lang w:val="zh-CN"/>
        </w:rPr>
        <w:t>服务</w:t>
      </w:r>
      <w:r w:rsidR="00483ACE">
        <w:rPr>
          <w:rFonts w:ascii="仿宋_GB2312" w:eastAsia="仿宋_GB2312" w:cs="仿宋_GB2312" w:hint="eastAsia"/>
          <w:snapToGrid w:val="0"/>
          <w:kern w:val="32"/>
          <w:sz w:val="32"/>
          <w:szCs w:val="32"/>
          <w:lang w:val="zh-CN"/>
        </w:rPr>
        <w:t>能力</w:t>
      </w:r>
      <w:r w:rsidR="00CD6CBF">
        <w:rPr>
          <w:rFonts w:ascii="仿宋_GB2312" w:eastAsia="仿宋_GB2312" w:cs="仿宋_GB2312" w:hint="eastAsia"/>
          <w:snapToGrid w:val="0"/>
          <w:kern w:val="32"/>
          <w:sz w:val="32"/>
          <w:szCs w:val="32"/>
          <w:lang w:val="zh-CN"/>
        </w:rPr>
        <w:t>有待提高。</w:t>
      </w:r>
    </w:p>
    <w:p w:rsidR="009951AF" w:rsidRPr="00942338" w:rsidRDefault="00942338" w:rsidP="00441DC4">
      <w:pPr>
        <w:autoSpaceDE w:val="0"/>
        <w:autoSpaceDN w:val="0"/>
        <w:ind w:firstLineChars="200" w:firstLine="640"/>
        <w:jc w:val="left"/>
        <w:rPr>
          <w:rFonts w:ascii="仿宋_GB2312" w:eastAsia="仿宋_GB2312" w:cs="仿宋_GB2312"/>
          <w:snapToGrid w:val="0"/>
          <w:kern w:val="32"/>
          <w:sz w:val="32"/>
          <w:szCs w:val="32"/>
          <w:lang w:val="zh-CN"/>
        </w:rPr>
      </w:pPr>
      <w:r>
        <w:rPr>
          <w:rFonts w:ascii="仿宋_GB2312" w:eastAsia="仿宋_GB2312" w:cs="仿宋_GB2312" w:hint="eastAsia"/>
          <w:snapToGrid w:val="0"/>
          <w:kern w:val="32"/>
          <w:sz w:val="32"/>
          <w:szCs w:val="32"/>
          <w:lang w:val="zh-CN"/>
        </w:rPr>
        <w:t>2021年，</w:t>
      </w:r>
      <w:r w:rsidR="00441DC4">
        <w:rPr>
          <w:rFonts w:ascii="仿宋_GB2312" w:eastAsia="仿宋_GB2312" w:cs="仿宋_GB2312" w:hint="eastAsia"/>
          <w:snapToGrid w:val="0"/>
          <w:kern w:val="32"/>
          <w:sz w:val="32"/>
          <w:szCs w:val="32"/>
          <w:lang w:val="zh-CN"/>
        </w:rPr>
        <w:t>本部门将</w:t>
      </w:r>
      <w:r w:rsidR="00483ACE" w:rsidRPr="00942338">
        <w:rPr>
          <w:rFonts w:ascii="仿宋_GB2312" w:eastAsia="仿宋_GB2312" w:cs="仿宋_GB2312" w:hint="eastAsia"/>
          <w:snapToGrid w:val="0"/>
          <w:kern w:val="32"/>
          <w:sz w:val="32"/>
          <w:szCs w:val="32"/>
          <w:lang w:val="zh-CN"/>
        </w:rPr>
        <w:t>通过</w:t>
      </w:r>
      <w:r w:rsidR="00883FA4">
        <w:rPr>
          <w:rFonts w:ascii="仿宋_GB2312" w:eastAsia="仿宋_GB2312" w:cs="仿宋_GB2312" w:hint="eastAsia"/>
          <w:snapToGrid w:val="0"/>
          <w:kern w:val="32"/>
          <w:sz w:val="32"/>
          <w:szCs w:val="32"/>
          <w:lang w:val="zh-CN"/>
        </w:rPr>
        <w:t>网站</w:t>
      </w:r>
      <w:r w:rsidR="00483ACE" w:rsidRPr="00942338">
        <w:rPr>
          <w:rFonts w:ascii="仿宋_GB2312" w:eastAsia="仿宋_GB2312" w:cs="仿宋_GB2312" w:hint="eastAsia"/>
          <w:snapToGrid w:val="0"/>
          <w:kern w:val="32"/>
          <w:sz w:val="32"/>
          <w:szCs w:val="32"/>
          <w:lang w:val="zh-CN"/>
        </w:rPr>
        <w:t>平台升级改版完善</w:t>
      </w:r>
      <w:r w:rsidR="00483ACE">
        <w:rPr>
          <w:rFonts w:ascii="仿宋_GB2312" w:eastAsia="仿宋_GB2312" w:cs="仿宋_GB2312" w:hint="eastAsia"/>
          <w:snapToGrid w:val="0"/>
          <w:kern w:val="32"/>
          <w:sz w:val="32"/>
          <w:szCs w:val="32"/>
          <w:lang w:val="zh-CN"/>
        </w:rPr>
        <w:t>服务</w:t>
      </w:r>
      <w:r w:rsidR="00483ACE" w:rsidRPr="00942338">
        <w:rPr>
          <w:rFonts w:ascii="仿宋_GB2312" w:eastAsia="仿宋_GB2312" w:cs="仿宋_GB2312" w:hint="eastAsia"/>
          <w:snapToGrid w:val="0"/>
          <w:kern w:val="32"/>
          <w:sz w:val="32"/>
          <w:szCs w:val="32"/>
          <w:lang w:val="zh-CN"/>
        </w:rPr>
        <w:t>功能</w:t>
      </w:r>
      <w:r w:rsidR="00483ACE">
        <w:rPr>
          <w:rFonts w:ascii="仿宋_GB2312" w:eastAsia="仿宋_GB2312" w:cs="仿宋_GB2312" w:hint="eastAsia"/>
          <w:snapToGrid w:val="0"/>
          <w:kern w:val="32"/>
          <w:sz w:val="32"/>
          <w:szCs w:val="32"/>
          <w:lang w:val="zh-CN"/>
        </w:rPr>
        <w:t>，</w:t>
      </w:r>
      <w:r w:rsidR="00883FA4">
        <w:rPr>
          <w:rFonts w:ascii="仿宋_GB2312" w:eastAsia="仿宋_GB2312" w:cs="仿宋_GB2312" w:hint="eastAsia"/>
          <w:snapToGrid w:val="0"/>
          <w:kern w:val="32"/>
          <w:sz w:val="32"/>
          <w:szCs w:val="32"/>
          <w:lang w:val="zh-CN"/>
        </w:rPr>
        <w:t>以</w:t>
      </w:r>
      <w:r w:rsidR="00883FA4" w:rsidRPr="00883FA4">
        <w:rPr>
          <w:rFonts w:ascii="仿宋_GB2312" w:eastAsia="仿宋_GB2312" w:cs="仿宋_GB2312" w:hint="eastAsia"/>
          <w:snapToGrid w:val="0"/>
          <w:kern w:val="32"/>
          <w:sz w:val="32"/>
          <w:szCs w:val="32"/>
          <w:lang w:val="zh-CN"/>
        </w:rPr>
        <w:t>制度建设强化政务公开工作机制</w:t>
      </w:r>
      <w:r w:rsidR="00483ACE" w:rsidRPr="00942338">
        <w:rPr>
          <w:rFonts w:ascii="仿宋_GB2312" w:eastAsia="仿宋_GB2312" w:cs="仿宋_GB2312" w:hint="eastAsia"/>
          <w:snapToGrid w:val="0"/>
          <w:kern w:val="32"/>
          <w:sz w:val="32"/>
          <w:szCs w:val="32"/>
          <w:lang w:val="zh-CN"/>
        </w:rPr>
        <w:t>，</w:t>
      </w:r>
      <w:r w:rsidR="00441DC4" w:rsidRPr="00942338">
        <w:rPr>
          <w:rFonts w:ascii="仿宋_GB2312" w:eastAsia="仿宋_GB2312" w:cs="仿宋_GB2312" w:hint="eastAsia"/>
          <w:snapToGrid w:val="0"/>
          <w:kern w:val="32"/>
          <w:sz w:val="32"/>
          <w:szCs w:val="32"/>
          <w:lang w:val="zh-CN"/>
        </w:rPr>
        <w:t>加强在线政务服务平台建设，</w:t>
      </w:r>
      <w:r w:rsidR="00441DC4">
        <w:rPr>
          <w:rFonts w:ascii="仿宋_GB2312" w:eastAsia="仿宋_GB2312" w:cs="仿宋_GB2312" w:hint="eastAsia"/>
          <w:snapToGrid w:val="0"/>
          <w:kern w:val="32"/>
          <w:sz w:val="32"/>
          <w:szCs w:val="32"/>
          <w:lang w:val="zh-CN"/>
        </w:rPr>
        <w:t>优化办事流程，</w:t>
      </w:r>
      <w:r w:rsidR="00070260">
        <w:rPr>
          <w:rFonts w:ascii="仿宋_GB2312" w:eastAsia="仿宋_GB2312" w:cs="仿宋_GB2312" w:hint="eastAsia"/>
          <w:snapToGrid w:val="0"/>
          <w:kern w:val="32"/>
          <w:sz w:val="32"/>
          <w:szCs w:val="32"/>
          <w:lang w:val="zh-CN"/>
        </w:rPr>
        <w:t>全面提升自然资源政务公开质量和实效</w:t>
      </w:r>
      <w:r w:rsidR="00483ACE">
        <w:rPr>
          <w:rFonts w:ascii="仿宋_GB2312" w:eastAsia="仿宋_GB2312" w:cs="仿宋_GB2312" w:hint="eastAsia"/>
          <w:snapToGrid w:val="0"/>
          <w:kern w:val="32"/>
          <w:sz w:val="32"/>
          <w:szCs w:val="32"/>
          <w:lang w:val="zh-CN"/>
        </w:rPr>
        <w:t>。</w:t>
      </w:r>
    </w:p>
    <w:p w:rsidR="00DA7975" w:rsidRDefault="00A13C29" w:rsidP="00A27FCB">
      <w:pPr>
        <w:pStyle w:val="Bodytext1"/>
        <w:tabs>
          <w:tab w:val="left" w:pos="1210"/>
        </w:tabs>
        <w:spacing w:line="240" w:lineRule="auto"/>
        <w:ind w:firstLine="578"/>
        <w:jc w:val="left"/>
        <w:rPr>
          <w:rFonts w:ascii="仿宋_GB2312" w:eastAsia="仿宋_GB2312" w:hAnsi="微软雅黑" w:cs="Helvetica"/>
          <w:color w:val="333333"/>
          <w:sz w:val="32"/>
          <w:szCs w:val="32"/>
          <w:lang w:eastAsia="zh-CN"/>
        </w:rPr>
      </w:pPr>
      <w:bookmarkStart w:id="4" w:name="bookmark32"/>
      <w:r>
        <w:rPr>
          <w:rFonts w:ascii="黑体" w:eastAsia="黑体" w:hAnsi="黑体" w:cs="黑体" w:hint="eastAsia"/>
          <w:snapToGrid w:val="0"/>
          <w:kern w:val="32"/>
          <w:sz w:val="32"/>
          <w:szCs w:val="32"/>
          <w:lang w:val="zh-CN" w:eastAsia="zh-CN" w:bidi="ar-SA"/>
        </w:rPr>
        <w:t>六</w:t>
      </w:r>
      <w:bookmarkEnd w:id="4"/>
      <w:r w:rsidR="007441FC">
        <w:rPr>
          <w:rFonts w:ascii="黑体" w:eastAsia="黑体" w:hAnsi="黑体" w:cs="黑体" w:hint="eastAsia"/>
          <w:snapToGrid w:val="0"/>
          <w:kern w:val="32"/>
          <w:sz w:val="32"/>
          <w:szCs w:val="32"/>
          <w:lang w:val="zh-CN" w:eastAsia="zh-CN" w:bidi="ar-SA"/>
        </w:rPr>
        <w:t>、其他需要报告的事项</w:t>
      </w:r>
      <w:r w:rsidR="00A27FCB">
        <w:rPr>
          <w:rFonts w:ascii="微软雅黑" w:eastAsia="微软雅黑" w:hAnsi="微软雅黑" w:cs="Helvetica" w:hint="eastAsia"/>
          <w:color w:val="333333"/>
          <w:sz w:val="17"/>
          <w:szCs w:val="17"/>
        </w:rPr>
        <w:br/>
      </w:r>
      <w:r>
        <w:rPr>
          <w:rFonts w:ascii="仿宋_GB2312" w:eastAsia="仿宋_GB2312" w:hAnsi="微软雅黑" w:cs="Helvetica" w:hint="eastAsia"/>
          <w:color w:val="333333"/>
          <w:sz w:val="32"/>
          <w:szCs w:val="32"/>
          <w:lang w:eastAsia="zh-CN"/>
        </w:rPr>
        <w:t xml:space="preserve">    </w:t>
      </w:r>
      <w:r w:rsidR="00A27FCB" w:rsidRPr="00A27FCB">
        <w:rPr>
          <w:rFonts w:ascii="仿宋_GB2312" w:eastAsia="仿宋_GB2312" w:hAnsi="微软雅黑" w:cs="Helvetica" w:hint="eastAsia"/>
          <w:color w:val="333333"/>
          <w:sz w:val="32"/>
          <w:szCs w:val="32"/>
        </w:rPr>
        <w:t>如对本报告有疑问，请联系铜川市自然资源局办公室。通信地址：陕西省铜川市新区正阳路9号，邮编：727031，联系电话：0919－3185705</w:t>
      </w:r>
      <w:r w:rsidR="008349C8">
        <w:rPr>
          <w:rFonts w:ascii="仿宋_GB2312" w:eastAsia="仿宋_GB2312" w:hAnsi="微软雅黑" w:cs="Helvetica" w:hint="eastAsia"/>
          <w:color w:val="333333"/>
          <w:sz w:val="32"/>
          <w:szCs w:val="32"/>
          <w:lang w:eastAsia="zh-CN"/>
        </w:rPr>
        <w:t>。</w:t>
      </w:r>
    </w:p>
    <w:p w:rsidR="005D14B3" w:rsidRDefault="005D14B3" w:rsidP="00A27FCB">
      <w:pPr>
        <w:pStyle w:val="Bodytext1"/>
        <w:tabs>
          <w:tab w:val="left" w:pos="1210"/>
        </w:tabs>
        <w:spacing w:line="240" w:lineRule="auto"/>
        <w:ind w:firstLine="578"/>
        <w:jc w:val="left"/>
        <w:rPr>
          <w:rFonts w:ascii="仿宋_GB2312" w:eastAsia="仿宋_GB2312" w:hAnsi="微软雅黑" w:cs="Helvetica"/>
          <w:color w:val="333333"/>
          <w:sz w:val="32"/>
          <w:szCs w:val="32"/>
          <w:lang w:eastAsia="zh-CN"/>
        </w:rPr>
      </w:pPr>
    </w:p>
    <w:p w:rsidR="005D14B3" w:rsidRDefault="005D14B3" w:rsidP="00A27FCB">
      <w:pPr>
        <w:pStyle w:val="Bodytext1"/>
        <w:tabs>
          <w:tab w:val="left" w:pos="1210"/>
        </w:tabs>
        <w:spacing w:line="240" w:lineRule="auto"/>
        <w:ind w:firstLine="578"/>
        <w:jc w:val="left"/>
        <w:rPr>
          <w:rFonts w:ascii="仿宋_GB2312" w:eastAsia="仿宋_GB2312" w:hAnsi="微软雅黑" w:cs="Helvetica"/>
          <w:color w:val="333333"/>
          <w:sz w:val="32"/>
          <w:szCs w:val="32"/>
          <w:lang w:eastAsia="zh-CN"/>
        </w:rPr>
      </w:pPr>
    </w:p>
    <w:p w:rsidR="005D14B3" w:rsidRDefault="00A13C29" w:rsidP="005D14B3">
      <w:pPr>
        <w:pStyle w:val="Bodytext1"/>
        <w:tabs>
          <w:tab w:val="left" w:pos="1210"/>
        </w:tabs>
        <w:spacing w:line="240" w:lineRule="auto"/>
        <w:ind w:firstLineChars="1330" w:firstLine="4256"/>
        <w:jc w:val="left"/>
        <w:rPr>
          <w:rFonts w:ascii="仿宋_GB2312" w:eastAsia="仿宋_GB2312" w:hAnsi="微软雅黑" w:cs="Helvetica"/>
          <w:color w:val="333333"/>
          <w:sz w:val="32"/>
          <w:szCs w:val="32"/>
          <w:lang w:eastAsia="zh-CN"/>
        </w:rPr>
      </w:pPr>
      <w:r>
        <w:rPr>
          <w:rFonts w:ascii="仿宋_GB2312" w:eastAsia="仿宋_GB2312" w:hAnsi="微软雅黑" w:cs="Helvetica" w:hint="eastAsia"/>
          <w:color w:val="333333"/>
          <w:sz w:val="32"/>
          <w:szCs w:val="32"/>
          <w:lang w:eastAsia="zh-CN"/>
        </w:rPr>
        <w:t xml:space="preserve"> </w:t>
      </w:r>
      <w:r w:rsidR="005D14B3">
        <w:rPr>
          <w:rFonts w:ascii="仿宋_GB2312" w:eastAsia="仿宋_GB2312" w:hAnsi="微软雅黑" w:cs="Helvetica" w:hint="eastAsia"/>
          <w:color w:val="333333"/>
          <w:sz w:val="32"/>
          <w:szCs w:val="32"/>
          <w:lang w:eastAsia="zh-CN"/>
        </w:rPr>
        <w:t>铜川市自然资源局</w:t>
      </w:r>
    </w:p>
    <w:p w:rsidR="005D14B3" w:rsidRPr="00A27FCB" w:rsidRDefault="005D14B3" w:rsidP="005D14B3">
      <w:pPr>
        <w:pStyle w:val="Bodytext1"/>
        <w:tabs>
          <w:tab w:val="left" w:pos="1210"/>
        </w:tabs>
        <w:spacing w:line="240" w:lineRule="auto"/>
        <w:ind w:firstLineChars="1380" w:firstLine="4416"/>
        <w:jc w:val="left"/>
        <w:rPr>
          <w:rFonts w:ascii="黑体" w:eastAsia="黑体" w:hAnsi="黑体" w:cs="黑体"/>
          <w:sz w:val="32"/>
          <w:szCs w:val="32"/>
          <w:lang w:eastAsia="zh-CN"/>
        </w:rPr>
      </w:pPr>
      <w:r>
        <w:rPr>
          <w:rFonts w:ascii="仿宋_GB2312" w:eastAsia="仿宋_GB2312" w:hAnsi="微软雅黑" w:cs="Helvetica" w:hint="eastAsia"/>
          <w:color w:val="333333"/>
          <w:sz w:val="32"/>
          <w:szCs w:val="32"/>
          <w:lang w:eastAsia="zh-CN"/>
        </w:rPr>
        <w:t>2021年1月2</w:t>
      </w:r>
      <w:r w:rsidR="00B876FB">
        <w:rPr>
          <w:rFonts w:ascii="仿宋_GB2312" w:eastAsia="仿宋_GB2312" w:hAnsi="微软雅黑" w:cs="Helvetica" w:hint="eastAsia"/>
          <w:color w:val="333333"/>
          <w:sz w:val="32"/>
          <w:szCs w:val="32"/>
          <w:lang w:eastAsia="zh-CN"/>
        </w:rPr>
        <w:t>8</w:t>
      </w:r>
      <w:r>
        <w:rPr>
          <w:rFonts w:ascii="仿宋_GB2312" w:eastAsia="仿宋_GB2312" w:hAnsi="微软雅黑" w:cs="Helvetica" w:hint="eastAsia"/>
          <w:color w:val="333333"/>
          <w:sz w:val="32"/>
          <w:szCs w:val="32"/>
          <w:lang w:eastAsia="zh-CN"/>
        </w:rPr>
        <w:t>日</w:t>
      </w:r>
    </w:p>
    <w:sectPr w:rsidR="005D14B3" w:rsidRPr="00A27FCB" w:rsidSect="00116690">
      <w:footerReference w:type="default" r:id="rId7"/>
      <w:pgSz w:w="11906" w:h="16838"/>
      <w:pgMar w:top="1701" w:right="1531" w:bottom="1588"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5A8" w:rsidRDefault="006375A8" w:rsidP="00D10A3B">
      <w:r>
        <w:separator/>
      </w:r>
    </w:p>
  </w:endnote>
  <w:endnote w:type="continuationSeparator" w:id="1">
    <w:p w:rsidR="006375A8" w:rsidRDefault="006375A8" w:rsidP="00D10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0279"/>
      <w:docPartObj>
        <w:docPartGallery w:val="Page Numbers (Bottom of Page)"/>
        <w:docPartUnique/>
      </w:docPartObj>
    </w:sdtPr>
    <w:sdtEndPr>
      <w:rPr>
        <w:rFonts w:asciiTheme="majorEastAsia" w:eastAsiaTheme="majorEastAsia" w:hAnsiTheme="majorEastAsia"/>
        <w:sz w:val="24"/>
        <w:szCs w:val="24"/>
      </w:rPr>
    </w:sdtEndPr>
    <w:sdtContent>
      <w:p w:rsidR="005C6535" w:rsidRPr="005C6535" w:rsidRDefault="009510A9">
        <w:pPr>
          <w:pStyle w:val="a6"/>
          <w:jc w:val="right"/>
          <w:rPr>
            <w:rFonts w:asciiTheme="majorEastAsia" w:eastAsiaTheme="majorEastAsia" w:hAnsiTheme="majorEastAsia"/>
            <w:sz w:val="24"/>
            <w:szCs w:val="24"/>
          </w:rPr>
        </w:pPr>
        <w:r w:rsidRPr="005C6535">
          <w:rPr>
            <w:rFonts w:asciiTheme="majorEastAsia" w:eastAsiaTheme="majorEastAsia" w:hAnsiTheme="majorEastAsia"/>
            <w:sz w:val="24"/>
            <w:szCs w:val="24"/>
          </w:rPr>
          <w:fldChar w:fldCharType="begin"/>
        </w:r>
        <w:r w:rsidR="005C6535" w:rsidRPr="005C6535">
          <w:rPr>
            <w:rFonts w:asciiTheme="majorEastAsia" w:eastAsiaTheme="majorEastAsia" w:hAnsiTheme="majorEastAsia"/>
            <w:sz w:val="24"/>
            <w:szCs w:val="24"/>
          </w:rPr>
          <w:instrText xml:space="preserve"> PAGE   \* MERGEFORMAT </w:instrText>
        </w:r>
        <w:r w:rsidRPr="005C6535">
          <w:rPr>
            <w:rFonts w:asciiTheme="majorEastAsia" w:eastAsiaTheme="majorEastAsia" w:hAnsiTheme="majorEastAsia"/>
            <w:sz w:val="24"/>
            <w:szCs w:val="24"/>
          </w:rPr>
          <w:fldChar w:fldCharType="separate"/>
        </w:r>
        <w:r w:rsidR="00AB10F4" w:rsidRPr="00AB10F4">
          <w:rPr>
            <w:rFonts w:asciiTheme="majorEastAsia" w:eastAsiaTheme="majorEastAsia" w:hAnsiTheme="majorEastAsia"/>
            <w:noProof/>
            <w:sz w:val="24"/>
            <w:szCs w:val="24"/>
            <w:lang w:val="zh-CN"/>
          </w:rPr>
          <w:t>-</w:t>
        </w:r>
        <w:r w:rsidR="00AB10F4">
          <w:rPr>
            <w:rFonts w:asciiTheme="majorEastAsia" w:eastAsiaTheme="majorEastAsia" w:hAnsiTheme="majorEastAsia"/>
            <w:noProof/>
            <w:sz w:val="24"/>
            <w:szCs w:val="24"/>
          </w:rPr>
          <w:t xml:space="preserve"> 6 -</w:t>
        </w:r>
        <w:r w:rsidRPr="005C6535">
          <w:rPr>
            <w:rFonts w:asciiTheme="majorEastAsia" w:eastAsiaTheme="majorEastAsia" w:hAnsiTheme="majorEastAsia"/>
            <w:sz w:val="24"/>
            <w:szCs w:val="24"/>
          </w:rPr>
          <w:fldChar w:fldCharType="end"/>
        </w:r>
      </w:p>
    </w:sdtContent>
  </w:sdt>
  <w:p w:rsidR="005C6535" w:rsidRDefault="005C65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5A8" w:rsidRDefault="006375A8" w:rsidP="00D10A3B">
      <w:r>
        <w:separator/>
      </w:r>
    </w:p>
  </w:footnote>
  <w:footnote w:type="continuationSeparator" w:id="1">
    <w:p w:rsidR="006375A8" w:rsidRDefault="006375A8" w:rsidP="00D10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1FC"/>
    <w:rsid w:val="00000CEB"/>
    <w:rsid w:val="00001247"/>
    <w:rsid w:val="000025BD"/>
    <w:rsid w:val="00024CD3"/>
    <w:rsid w:val="00025A81"/>
    <w:rsid w:val="00033187"/>
    <w:rsid w:val="00035C05"/>
    <w:rsid w:val="00050631"/>
    <w:rsid w:val="00056FDB"/>
    <w:rsid w:val="00057CE3"/>
    <w:rsid w:val="0006170A"/>
    <w:rsid w:val="000639EF"/>
    <w:rsid w:val="00065531"/>
    <w:rsid w:val="00070260"/>
    <w:rsid w:val="00072AC5"/>
    <w:rsid w:val="0008050B"/>
    <w:rsid w:val="00081DE7"/>
    <w:rsid w:val="00082501"/>
    <w:rsid w:val="00092F7E"/>
    <w:rsid w:val="000A3456"/>
    <w:rsid w:val="000B5F54"/>
    <w:rsid w:val="000B7585"/>
    <w:rsid w:val="000C4AC0"/>
    <w:rsid w:val="000C5DE9"/>
    <w:rsid w:val="000D4E8C"/>
    <w:rsid w:val="000E53E1"/>
    <w:rsid w:val="000E74F9"/>
    <w:rsid w:val="000F0C27"/>
    <w:rsid w:val="000F1A82"/>
    <w:rsid w:val="000F223F"/>
    <w:rsid w:val="00110B8C"/>
    <w:rsid w:val="00116690"/>
    <w:rsid w:val="00117674"/>
    <w:rsid w:val="001262B1"/>
    <w:rsid w:val="00127282"/>
    <w:rsid w:val="00135160"/>
    <w:rsid w:val="00137FC3"/>
    <w:rsid w:val="0014128E"/>
    <w:rsid w:val="00144A28"/>
    <w:rsid w:val="0014611C"/>
    <w:rsid w:val="00151211"/>
    <w:rsid w:val="0015638C"/>
    <w:rsid w:val="001674F7"/>
    <w:rsid w:val="00170A2F"/>
    <w:rsid w:val="001724FA"/>
    <w:rsid w:val="00172E8A"/>
    <w:rsid w:val="00175AF2"/>
    <w:rsid w:val="00180860"/>
    <w:rsid w:val="00184D8A"/>
    <w:rsid w:val="0019627B"/>
    <w:rsid w:val="001A033C"/>
    <w:rsid w:val="001A25B0"/>
    <w:rsid w:val="001A4BAC"/>
    <w:rsid w:val="001B0F94"/>
    <w:rsid w:val="001B2031"/>
    <w:rsid w:val="001B7E92"/>
    <w:rsid w:val="001C0CFE"/>
    <w:rsid w:val="001C377D"/>
    <w:rsid w:val="001D026D"/>
    <w:rsid w:val="001D21E5"/>
    <w:rsid w:val="001D5275"/>
    <w:rsid w:val="001E58DE"/>
    <w:rsid w:val="001E6EAE"/>
    <w:rsid w:val="001F3B3F"/>
    <w:rsid w:val="001F530A"/>
    <w:rsid w:val="001F7745"/>
    <w:rsid w:val="00200AA2"/>
    <w:rsid w:val="00201C2E"/>
    <w:rsid w:val="00214A6B"/>
    <w:rsid w:val="00223399"/>
    <w:rsid w:val="00227CF1"/>
    <w:rsid w:val="00233409"/>
    <w:rsid w:val="00237E85"/>
    <w:rsid w:val="00240F9D"/>
    <w:rsid w:val="002434F9"/>
    <w:rsid w:val="00244039"/>
    <w:rsid w:val="00252414"/>
    <w:rsid w:val="00254340"/>
    <w:rsid w:val="002551B3"/>
    <w:rsid w:val="002556D1"/>
    <w:rsid w:val="00261DE8"/>
    <w:rsid w:val="0026352D"/>
    <w:rsid w:val="00266CE8"/>
    <w:rsid w:val="00273C74"/>
    <w:rsid w:val="002A46E5"/>
    <w:rsid w:val="002C1D95"/>
    <w:rsid w:val="002C2E5A"/>
    <w:rsid w:val="002C4890"/>
    <w:rsid w:val="002C7FBC"/>
    <w:rsid w:val="002D0C60"/>
    <w:rsid w:val="002D3119"/>
    <w:rsid w:val="002D36FB"/>
    <w:rsid w:val="002D37D9"/>
    <w:rsid w:val="002E02B9"/>
    <w:rsid w:val="002E0959"/>
    <w:rsid w:val="002E2985"/>
    <w:rsid w:val="002E5915"/>
    <w:rsid w:val="002F0E15"/>
    <w:rsid w:val="002F19C6"/>
    <w:rsid w:val="002F4C21"/>
    <w:rsid w:val="00300E26"/>
    <w:rsid w:val="00306077"/>
    <w:rsid w:val="00312C85"/>
    <w:rsid w:val="00324171"/>
    <w:rsid w:val="0032653A"/>
    <w:rsid w:val="0032770F"/>
    <w:rsid w:val="00330B8D"/>
    <w:rsid w:val="0035738A"/>
    <w:rsid w:val="00361491"/>
    <w:rsid w:val="00366E0C"/>
    <w:rsid w:val="00371E42"/>
    <w:rsid w:val="00380A67"/>
    <w:rsid w:val="003869C1"/>
    <w:rsid w:val="0039555C"/>
    <w:rsid w:val="0039610C"/>
    <w:rsid w:val="003B13AE"/>
    <w:rsid w:val="003B3863"/>
    <w:rsid w:val="003B4462"/>
    <w:rsid w:val="003B54DB"/>
    <w:rsid w:val="003B70E5"/>
    <w:rsid w:val="003B72FC"/>
    <w:rsid w:val="003C0F26"/>
    <w:rsid w:val="003D44A6"/>
    <w:rsid w:val="003F5052"/>
    <w:rsid w:val="003F53D7"/>
    <w:rsid w:val="003F5906"/>
    <w:rsid w:val="004118B0"/>
    <w:rsid w:val="0041289B"/>
    <w:rsid w:val="00414A37"/>
    <w:rsid w:val="0041510E"/>
    <w:rsid w:val="004250DE"/>
    <w:rsid w:val="004272C2"/>
    <w:rsid w:val="004316EE"/>
    <w:rsid w:val="004365C3"/>
    <w:rsid w:val="0043703D"/>
    <w:rsid w:val="00441458"/>
    <w:rsid w:val="004416B3"/>
    <w:rsid w:val="00441DC4"/>
    <w:rsid w:val="00441DD4"/>
    <w:rsid w:val="0044299B"/>
    <w:rsid w:val="004500B4"/>
    <w:rsid w:val="00451799"/>
    <w:rsid w:val="004537BF"/>
    <w:rsid w:val="004546A2"/>
    <w:rsid w:val="00475EFC"/>
    <w:rsid w:val="00483ACE"/>
    <w:rsid w:val="00485417"/>
    <w:rsid w:val="0049633E"/>
    <w:rsid w:val="004A1A87"/>
    <w:rsid w:val="004A735B"/>
    <w:rsid w:val="004C0F3B"/>
    <w:rsid w:val="004C5015"/>
    <w:rsid w:val="004C6D48"/>
    <w:rsid w:val="004D0918"/>
    <w:rsid w:val="004D234A"/>
    <w:rsid w:val="004D3863"/>
    <w:rsid w:val="004E5050"/>
    <w:rsid w:val="004F2865"/>
    <w:rsid w:val="004F6B17"/>
    <w:rsid w:val="00507511"/>
    <w:rsid w:val="00507644"/>
    <w:rsid w:val="005266CA"/>
    <w:rsid w:val="00534CED"/>
    <w:rsid w:val="00566116"/>
    <w:rsid w:val="00566164"/>
    <w:rsid w:val="00594124"/>
    <w:rsid w:val="00596999"/>
    <w:rsid w:val="005A410A"/>
    <w:rsid w:val="005A5582"/>
    <w:rsid w:val="005C2B83"/>
    <w:rsid w:val="005C6535"/>
    <w:rsid w:val="005D14B3"/>
    <w:rsid w:val="005D5A16"/>
    <w:rsid w:val="005E1A58"/>
    <w:rsid w:val="005E347A"/>
    <w:rsid w:val="005E7437"/>
    <w:rsid w:val="0060102E"/>
    <w:rsid w:val="00602442"/>
    <w:rsid w:val="00603AF4"/>
    <w:rsid w:val="00605E8F"/>
    <w:rsid w:val="00612315"/>
    <w:rsid w:val="00617FDB"/>
    <w:rsid w:val="0062525B"/>
    <w:rsid w:val="00632998"/>
    <w:rsid w:val="00633E60"/>
    <w:rsid w:val="0063458B"/>
    <w:rsid w:val="00634F5C"/>
    <w:rsid w:val="006375A8"/>
    <w:rsid w:val="006417AE"/>
    <w:rsid w:val="00642FC8"/>
    <w:rsid w:val="0065109A"/>
    <w:rsid w:val="0065735D"/>
    <w:rsid w:val="006651E6"/>
    <w:rsid w:val="00665363"/>
    <w:rsid w:val="006769D3"/>
    <w:rsid w:val="00681079"/>
    <w:rsid w:val="00682627"/>
    <w:rsid w:val="006A1751"/>
    <w:rsid w:val="006A61FF"/>
    <w:rsid w:val="006A7F19"/>
    <w:rsid w:val="006B53FF"/>
    <w:rsid w:val="006C7F03"/>
    <w:rsid w:val="006D7CEB"/>
    <w:rsid w:val="006E4A70"/>
    <w:rsid w:val="006F05D5"/>
    <w:rsid w:val="006F4887"/>
    <w:rsid w:val="0071060D"/>
    <w:rsid w:val="0071318D"/>
    <w:rsid w:val="00717401"/>
    <w:rsid w:val="00725B31"/>
    <w:rsid w:val="0073187D"/>
    <w:rsid w:val="00735315"/>
    <w:rsid w:val="007441FC"/>
    <w:rsid w:val="00745275"/>
    <w:rsid w:val="00745D4D"/>
    <w:rsid w:val="00747677"/>
    <w:rsid w:val="00751071"/>
    <w:rsid w:val="00752D0B"/>
    <w:rsid w:val="00755183"/>
    <w:rsid w:val="00757195"/>
    <w:rsid w:val="00757774"/>
    <w:rsid w:val="00762E73"/>
    <w:rsid w:val="00771EC7"/>
    <w:rsid w:val="00773D63"/>
    <w:rsid w:val="00780E68"/>
    <w:rsid w:val="00782247"/>
    <w:rsid w:val="007876CF"/>
    <w:rsid w:val="007942DF"/>
    <w:rsid w:val="00796100"/>
    <w:rsid w:val="007A32B1"/>
    <w:rsid w:val="007B07AB"/>
    <w:rsid w:val="007B0E69"/>
    <w:rsid w:val="007B252C"/>
    <w:rsid w:val="007D6079"/>
    <w:rsid w:val="007D68F6"/>
    <w:rsid w:val="007E1E59"/>
    <w:rsid w:val="007E1EF1"/>
    <w:rsid w:val="00803351"/>
    <w:rsid w:val="008070DC"/>
    <w:rsid w:val="00810D88"/>
    <w:rsid w:val="00814E4A"/>
    <w:rsid w:val="00816316"/>
    <w:rsid w:val="00823D8E"/>
    <w:rsid w:val="0083254B"/>
    <w:rsid w:val="008349C8"/>
    <w:rsid w:val="00834B62"/>
    <w:rsid w:val="00846B0A"/>
    <w:rsid w:val="0085133D"/>
    <w:rsid w:val="00852309"/>
    <w:rsid w:val="008526E6"/>
    <w:rsid w:val="008657DA"/>
    <w:rsid w:val="00882D86"/>
    <w:rsid w:val="00883FA4"/>
    <w:rsid w:val="00885C52"/>
    <w:rsid w:val="00886076"/>
    <w:rsid w:val="008A37DE"/>
    <w:rsid w:val="008A5133"/>
    <w:rsid w:val="008B10C8"/>
    <w:rsid w:val="008B128B"/>
    <w:rsid w:val="008B30EB"/>
    <w:rsid w:val="008B6273"/>
    <w:rsid w:val="008D0416"/>
    <w:rsid w:val="008E2EE9"/>
    <w:rsid w:val="008F0E24"/>
    <w:rsid w:val="008F6351"/>
    <w:rsid w:val="008F760A"/>
    <w:rsid w:val="00901DBE"/>
    <w:rsid w:val="009139CC"/>
    <w:rsid w:val="0091483B"/>
    <w:rsid w:val="009246BC"/>
    <w:rsid w:val="00925D66"/>
    <w:rsid w:val="009272A9"/>
    <w:rsid w:val="0093100A"/>
    <w:rsid w:val="00931388"/>
    <w:rsid w:val="00933A0C"/>
    <w:rsid w:val="009375CF"/>
    <w:rsid w:val="00942338"/>
    <w:rsid w:val="009447B0"/>
    <w:rsid w:val="009454A5"/>
    <w:rsid w:val="009478EA"/>
    <w:rsid w:val="009510A9"/>
    <w:rsid w:val="009729DE"/>
    <w:rsid w:val="00977F78"/>
    <w:rsid w:val="009821F8"/>
    <w:rsid w:val="00984E35"/>
    <w:rsid w:val="00992154"/>
    <w:rsid w:val="009949C7"/>
    <w:rsid w:val="009951AF"/>
    <w:rsid w:val="00996939"/>
    <w:rsid w:val="009A0DB2"/>
    <w:rsid w:val="009A3909"/>
    <w:rsid w:val="009A687E"/>
    <w:rsid w:val="009A73C9"/>
    <w:rsid w:val="009D7993"/>
    <w:rsid w:val="009E2F35"/>
    <w:rsid w:val="009E4424"/>
    <w:rsid w:val="009E7305"/>
    <w:rsid w:val="009F1D1E"/>
    <w:rsid w:val="00A05845"/>
    <w:rsid w:val="00A0649A"/>
    <w:rsid w:val="00A07B81"/>
    <w:rsid w:val="00A120BF"/>
    <w:rsid w:val="00A13C29"/>
    <w:rsid w:val="00A15FDB"/>
    <w:rsid w:val="00A25638"/>
    <w:rsid w:val="00A2727C"/>
    <w:rsid w:val="00A27FCB"/>
    <w:rsid w:val="00A3283F"/>
    <w:rsid w:val="00A432CF"/>
    <w:rsid w:val="00A47C74"/>
    <w:rsid w:val="00A51689"/>
    <w:rsid w:val="00A624AF"/>
    <w:rsid w:val="00A76713"/>
    <w:rsid w:val="00A802F0"/>
    <w:rsid w:val="00A83B0C"/>
    <w:rsid w:val="00A848A1"/>
    <w:rsid w:val="00AA2F0F"/>
    <w:rsid w:val="00AA7ECE"/>
    <w:rsid w:val="00AB10F4"/>
    <w:rsid w:val="00AB64EA"/>
    <w:rsid w:val="00AC32D1"/>
    <w:rsid w:val="00AC7F64"/>
    <w:rsid w:val="00AE0041"/>
    <w:rsid w:val="00AE7610"/>
    <w:rsid w:val="00AF29D3"/>
    <w:rsid w:val="00AF4BE3"/>
    <w:rsid w:val="00AF59F4"/>
    <w:rsid w:val="00B07AB3"/>
    <w:rsid w:val="00B105C0"/>
    <w:rsid w:val="00B21A22"/>
    <w:rsid w:val="00B22895"/>
    <w:rsid w:val="00B249B1"/>
    <w:rsid w:val="00B31023"/>
    <w:rsid w:val="00B34FB4"/>
    <w:rsid w:val="00B40662"/>
    <w:rsid w:val="00B468F1"/>
    <w:rsid w:val="00B55E0A"/>
    <w:rsid w:val="00B60FE2"/>
    <w:rsid w:val="00B610BF"/>
    <w:rsid w:val="00B61C3C"/>
    <w:rsid w:val="00B6693C"/>
    <w:rsid w:val="00B73F5B"/>
    <w:rsid w:val="00B7678F"/>
    <w:rsid w:val="00B77440"/>
    <w:rsid w:val="00B81905"/>
    <w:rsid w:val="00B819B3"/>
    <w:rsid w:val="00B82F32"/>
    <w:rsid w:val="00B876FB"/>
    <w:rsid w:val="00B90513"/>
    <w:rsid w:val="00B93052"/>
    <w:rsid w:val="00B939BD"/>
    <w:rsid w:val="00BA1AAF"/>
    <w:rsid w:val="00BA4F8A"/>
    <w:rsid w:val="00BA6FC4"/>
    <w:rsid w:val="00BB259D"/>
    <w:rsid w:val="00BB3F83"/>
    <w:rsid w:val="00BB6509"/>
    <w:rsid w:val="00BC295A"/>
    <w:rsid w:val="00BC413D"/>
    <w:rsid w:val="00BC45FB"/>
    <w:rsid w:val="00BC5D53"/>
    <w:rsid w:val="00BD16C5"/>
    <w:rsid w:val="00BD32E4"/>
    <w:rsid w:val="00BE1ECA"/>
    <w:rsid w:val="00BE7946"/>
    <w:rsid w:val="00BF2EFF"/>
    <w:rsid w:val="00C01078"/>
    <w:rsid w:val="00C137B1"/>
    <w:rsid w:val="00C22BF6"/>
    <w:rsid w:val="00C277DE"/>
    <w:rsid w:val="00C27994"/>
    <w:rsid w:val="00C40731"/>
    <w:rsid w:val="00C51949"/>
    <w:rsid w:val="00C556EA"/>
    <w:rsid w:val="00C56AA1"/>
    <w:rsid w:val="00C57DF3"/>
    <w:rsid w:val="00C60609"/>
    <w:rsid w:val="00C62038"/>
    <w:rsid w:val="00C634A2"/>
    <w:rsid w:val="00C70B6D"/>
    <w:rsid w:val="00C74792"/>
    <w:rsid w:val="00C776FC"/>
    <w:rsid w:val="00C87836"/>
    <w:rsid w:val="00C94C1E"/>
    <w:rsid w:val="00C95417"/>
    <w:rsid w:val="00CB0D58"/>
    <w:rsid w:val="00CB35B3"/>
    <w:rsid w:val="00CB68E7"/>
    <w:rsid w:val="00CB78C7"/>
    <w:rsid w:val="00CC038A"/>
    <w:rsid w:val="00CC3730"/>
    <w:rsid w:val="00CC6451"/>
    <w:rsid w:val="00CD6CBF"/>
    <w:rsid w:val="00CF3A71"/>
    <w:rsid w:val="00CF78B0"/>
    <w:rsid w:val="00D00A09"/>
    <w:rsid w:val="00D00AFC"/>
    <w:rsid w:val="00D00DDE"/>
    <w:rsid w:val="00D10A3B"/>
    <w:rsid w:val="00D20AD8"/>
    <w:rsid w:val="00D2139D"/>
    <w:rsid w:val="00D22D24"/>
    <w:rsid w:val="00D23374"/>
    <w:rsid w:val="00D270A8"/>
    <w:rsid w:val="00D42331"/>
    <w:rsid w:val="00D5132B"/>
    <w:rsid w:val="00D57551"/>
    <w:rsid w:val="00D66EEC"/>
    <w:rsid w:val="00D71C07"/>
    <w:rsid w:val="00D7766B"/>
    <w:rsid w:val="00D95E63"/>
    <w:rsid w:val="00DA20CA"/>
    <w:rsid w:val="00DA7975"/>
    <w:rsid w:val="00DB447F"/>
    <w:rsid w:val="00DC4633"/>
    <w:rsid w:val="00DC6B14"/>
    <w:rsid w:val="00DC7B97"/>
    <w:rsid w:val="00DC7E31"/>
    <w:rsid w:val="00DD1A3F"/>
    <w:rsid w:val="00DD2C27"/>
    <w:rsid w:val="00DD3739"/>
    <w:rsid w:val="00DD5ECB"/>
    <w:rsid w:val="00DD6B5C"/>
    <w:rsid w:val="00DE3F78"/>
    <w:rsid w:val="00DF4FB4"/>
    <w:rsid w:val="00E0737F"/>
    <w:rsid w:val="00E14D62"/>
    <w:rsid w:val="00E17D07"/>
    <w:rsid w:val="00E3245C"/>
    <w:rsid w:val="00E37263"/>
    <w:rsid w:val="00E45290"/>
    <w:rsid w:val="00E45367"/>
    <w:rsid w:val="00E60E85"/>
    <w:rsid w:val="00E64EA2"/>
    <w:rsid w:val="00E6741B"/>
    <w:rsid w:val="00E75743"/>
    <w:rsid w:val="00E946B2"/>
    <w:rsid w:val="00EB3BB0"/>
    <w:rsid w:val="00EC5E21"/>
    <w:rsid w:val="00EC6A06"/>
    <w:rsid w:val="00ED1071"/>
    <w:rsid w:val="00EE1B97"/>
    <w:rsid w:val="00EF13C6"/>
    <w:rsid w:val="00EF491A"/>
    <w:rsid w:val="00EF7CE6"/>
    <w:rsid w:val="00F06321"/>
    <w:rsid w:val="00F10B66"/>
    <w:rsid w:val="00F16664"/>
    <w:rsid w:val="00F16678"/>
    <w:rsid w:val="00F16EBE"/>
    <w:rsid w:val="00F30A8D"/>
    <w:rsid w:val="00F355B9"/>
    <w:rsid w:val="00F36916"/>
    <w:rsid w:val="00F42899"/>
    <w:rsid w:val="00F4303B"/>
    <w:rsid w:val="00F43FD3"/>
    <w:rsid w:val="00F55A08"/>
    <w:rsid w:val="00F61582"/>
    <w:rsid w:val="00F65E2A"/>
    <w:rsid w:val="00F70C97"/>
    <w:rsid w:val="00F75828"/>
    <w:rsid w:val="00F81B46"/>
    <w:rsid w:val="00F861B4"/>
    <w:rsid w:val="00F92991"/>
    <w:rsid w:val="00F93E0E"/>
    <w:rsid w:val="00F94A11"/>
    <w:rsid w:val="00F96518"/>
    <w:rsid w:val="00F96D26"/>
    <w:rsid w:val="00FA0C19"/>
    <w:rsid w:val="00FB34D5"/>
    <w:rsid w:val="00FB4370"/>
    <w:rsid w:val="00FC558C"/>
    <w:rsid w:val="00FD6978"/>
    <w:rsid w:val="00FE267C"/>
    <w:rsid w:val="00FE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41F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7441FC"/>
    <w:pPr>
      <w:spacing w:before="100" w:beforeAutospacing="1" w:after="100" w:afterAutospacing="1"/>
      <w:jc w:val="left"/>
    </w:pPr>
    <w:rPr>
      <w:kern w:val="0"/>
      <w:sz w:val="24"/>
    </w:rPr>
  </w:style>
  <w:style w:type="paragraph" w:customStyle="1" w:styleId="Bodytext1">
    <w:name w:val="Body text|1"/>
    <w:basedOn w:val="a"/>
    <w:qFormat/>
    <w:rsid w:val="007441FC"/>
    <w:pPr>
      <w:spacing w:line="442" w:lineRule="auto"/>
      <w:ind w:firstLine="400"/>
    </w:pPr>
    <w:rPr>
      <w:rFonts w:ascii="宋体" w:hAnsi="宋体" w:cs="宋体"/>
      <w:sz w:val="28"/>
      <w:szCs w:val="28"/>
      <w:lang w:val="zh-TW" w:eastAsia="zh-TW" w:bidi="zh-TW"/>
    </w:rPr>
  </w:style>
  <w:style w:type="paragraph" w:styleId="a0">
    <w:name w:val="Normal Indent"/>
    <w:basedOn w:val="a"/>
    <w:uiPriority w:val="99"/>
    <w:semiHidden/>
    <w:unhideWhenUsed/>
    <w:rsid w:val="007441FC"/>
    <w:pPr>
      <w:ind w:firstLineChars="200" w:firstLine="420"/>
    </w:pPr>
  </w:style>
  <w:style w:type="paragraph" w:styleId="a5">
    <w:name w:val="header"/>
    <w:basedOn w:val="a"/>
    <w:link w:val="Char"/>
    <w:uiPriority w:val="99"/>
    <w:semiHidden/>
    <w:unhideWhenUsed/>
    <w:rsid w:val="00D10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D10A3B"/>
    <w:rPr>
      <w:rFonts w:ascii="Times New Roman" w:eastAsia="宋体" w:hAnsi="Times New Roman" w:cs="Times New Roman"/>
      <w:sz w:val="18"/>
      <w:szCs w:val="18"/>
    </w:rPr>
  </w:style>
  <w:style w:type="paragraph" w:styleId="a6">
    <w:name w:val="footer"/>
    <w:basedOn w:val="a"/>
    <w:link w:val="Char0"/>
    <w:uiPriority w:val="99"/>
    <w:unhideWhenUsed/>
    <w:rsid w:val="00D10A3B"/>
    <w:pPr>
      <w:tabs>
        <w:tab w:val="center" w:pos="4153"/>
        <w:tab w:val="right" w:pos="8306"/>
      </w:tabs>
      <w:snapToGrid w:val="0"/>
      <w:jc w:val="left"/>
    </w:pPr>
    <w:rPr>
      <w:sz w:val="18"/>
      <w:szCs w:val="18"/>
    </w:rPr>
  </w:style>
  <w:style w:type="character" w:customStyle="1" w:styleId="Char0">
    <w:name w:val="页脚 Char"/>
    <w:basedOn w:val="a1"/>
    <w:link w:val="a6"/>
    <w:uiPriority w:val="99"/>
    <w:rsid w:val="00D10A3B"/>
    <w:rPr>
      <w:rFonts w:ascii="Times New Roman" w:eastAsia="宋体" w:hAnsi="Times New Roman" w:cs="Times New Roman"/>
      <w:sz w:val="18"/>
      <w:szCs w:val="18"/>
    </w:rPr>
  </w:style>
  <w:style w:type="character" w:styleId="a7">
    <w:name w:val="Emphasis"/>
    <w:basedOn w:val="a1"/>
    <w:uiPriority w:val="20"/>
    <w:qFormat/>
    <w:rsid w:val="00E64EA2"/>
    <w:rPr>
      <w:i w:val="0"/>
      <w:iCs w:val="0"/>
      <w:color w:val="CC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F83E-9764-4FD2-A157-6307C95F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490</Words>
  <Characters>2795</Characters>
  <Application>Microsoft Office Word</Application>
  <DocSecurity>0</DocSecurity>
  <Lines>23</Lines>
  <Paragraphs>6</Paragraphs>
  <ScaleCrop>false</ScaleCrop>
  <Company>China</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田海霞</cp:lastModifiedBy>
  <cp:revision>36</cp:revision>
  <cp:lastPrinted>2021-01-28T09:21:00Z</cp:lastPrinted>
  <dcterms:created xsi:type="dcterms:W3CDTF">2021-01-25T02:48:00Z</dcterms:created>
  <dcterms:modified xsi:type="dcterms:W3CDTF">2021-01-28T09:23:00Z</dcterms:modified>
</cp:coreProperties>
</file>