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EE" w:rsidRDefault="009B5EEE" w:rsidP="009B5EEE">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铜川市董家河循环经济产业园管委会</w:t>
      </w:r>
    </w:p>
    <w:p w:rsidR="009B5EEE" w:rsidRPr="009B5EEE" w:rsidRDefault="009B5EEE" w:rsidP="009B5EEE">
      <w:pPr>
        <w:spacing w:line="640" w:lineRule="exact"/>
        <w:jc w:val="center"/>
        <w:rPr>
          <w:rFonts w:ascii="方正小标宋简体" w:eastAsia="方正小标宋简体"/>
          <w:sz w:val="44"/>
          <w:szCs w:val="44"/>
        </w:rPr>
      </w:pPr>
      <w:r w:rsidRPr="009B5EEE">
        <w:rPr>
          <w:rFonts w:ascii="方正小标宋简体" w:eastAsia="方正小标宋简体" w:hint="eastAsia"/>
          <w:sz w:val="44"/>
          <w:szCs w:val="44"/>
        </w:rPr>
        <w:t>20</w:t>
      </w:r>
      <w:r>
        <w:rPr>
          <w:rFonts w:ascii="方正小标宋简体" w:eastAsia="方正小标宋简体" w:hint="eastAsia"/>
          <w:sz w:val="44"/>
          <w:szCs w:val="44"/>
        </w:rPr>
        <w:t>20</w:t>
      </w:r>
      <w:r w:rsidRPr="009B5EEE">
        <w:rPr>
          <w:rFonts w:ascii="方正小标宋简体" w:eastAsia="方正小标宋简体" w:hint="eastAsia"/>
          <w:sz w:val="44"/>
          <w:szCs w:val="44"/>
        </w:rPr>
        <w:t>年政府信息公开工作年度报告</w:t>
      </w:r>
    </w:p>
    <w:p w:rsidR="009B5EEE" w:rsidRPr="009B5EEE" w:rsidRDefault="009B5EEE" w:rsidP="009B5EEE">
      <w:pPr>
        <w:ind w:firstLineChars="200" w:firstLine="640"/>
        <w:rPr>
          <w:rFonts w:ascii="仿宋_GB2312" w:eastAsia="仿宋_GB2312"/>
          <w:sz w:val="32"/>
          <w:szCs w:val="32"/>
        </w:rPr>
      </w:pPr>
    </w:p>
    <w:p w:rsidR="009B5EEE" w:rsidRPr="009B5EEE" w:rsidRDefault="009B5EEE" w:rsidP="009B5EEE">
      <w:pPr>
        <w:ind w:firstLineChars="200" w:firstLine="640"/>
        <w:rPr>
          <w:rFonts w:ascii="仿宋_GB2312" w:eastAsia="仿宋_GB2312"/>
          <w:sz w:val="32"/>
          <w:szCs w:val="32"/>
        </w:rPr>
      </w:pPr>
      <w:r w:rsidRPr="009B5EEE">
        <w:rPr>
          <w:rFonts w:ascii="仿宋_GB2312" w:eastAsia="仿宋_GB2312" w:hint="eastAsia"/>
          <w:sz w:val="32"/>
          <w:szCs w:val="32"/>
        </w:rPr>
        <w:t>根据《中华人民共和国政府信息公开条例》(以下简称《条例》)及省、市相关规定，现公开</w:t>
      </w:r>
      <w:r>
        <w:rPr>
          <w:rFonts w:ascii="仿宋_GB2312" w:eastAsia="仿宋_GB2312" w:hint="eastAsia"/>
          <w:sz w:val="32"/>
          <w:szCs w:val="32"/>
        </w:rPr>
        <w:t>2020</w:t>
      </w:r>
      <w:r w:rsidRPr="009B5EEE">
        <w:rPr>
          <w:rFonts w:ascii="仿宋_GB2312" w:eastAsia="仿宋_GB2312" w:hint="eastAsia"/>
          <w:sz w:val="32"/>
          <w:szCs w:val="32"/>
        </w:rPr>
        <w:t>年度</w:t>
      </w:r>
      <w:r>
        <w:rPr>
          <w:rFonts w:ascii="仿宋_GB2312" w:eastAsia="仿宋_GB2312" w:hint="eastAsia"/>
          <w:sz w:val="32"/>
          <w:szCs w:val="32"/>
        </w:rPr>
        <w:t>铜川市董家河循环经济产业园管委会</w:t>
      </w:r>
      <w:r w:rsidRPr="009B5EEE">
        <w:rPr>
          <w:rFonts w:ascii="仿宋_GB2312" w:eastAsia="仿宋_GB2312" w:hint="eastAsia"/>
          <w:sz w:val="32"/>
          <w:szCs w:val="32"/>
        </w:rPr>
        <w:t>政府信息公开年度报告。全文包括总体情况、主动公开政府信息情况、收到和处理政府信息依申请公开情况、因政府信息公开工作被申请行政复议和提起行政诉讼情况、政务信息公开工作存在的主要问题及改进措施</w:t>
      </w:r>
      <w:r>
        <w:rPr>
          <w:rFonts w:ascii="仿宋_GB2312" w:eastAsia="仿宋_GB2312" w:hint="eastAsia"/>
          <w:sz w:val="32"/>
          <w:szCs w:val="32"/>
        </w:rPr>
        <w:t>五</w:t>
      </w:r>
      <w:r w:rsidRPr="009B5EEE">
        <w:rPr>
          <w:rFonts w:ascii="仿宋_GB2312" w:eastAsia="仿宋_GB2312" w:hint="eastAsia"/>
          <w:sz w:val="32"/>
          <w:szCs w:val="32"/>
        </w:rPr>
        <w:t>个部分。报告中所列数据统计期限为20</w:t>
      </w:r>
      <w:r>
        <w:rPr>
          <w:rFonts w:ascii="仿宋_GB2312" w:eastAsia="仿宋_GB2312" w:hint="eastAsia"/>
          <w:sz w:val="32"/>
          <w:szCs w:val="32"/>
        </w:rPr>
        <w:t>20</w:t>
      </w:r>
      <w:r w:rsidRPr="009B5EEE">
        <w:rPr>
          <w:rFonts w:ascii="仿宋_GB2312" w:eastAsia="仿宋_GB2312" w:hint="eastAsia"/>
          <w:sz w:val="32"/>
          <w:szCs w:val="32"/>
        </w:rPr>
        <w:t>年1月1日至20</w:t>
      </w:r>
      <w:r>
        <w:rPr>
          <w:rFonts w:ascii="仿宋_GB2312" w:eastAsia="仿宋_GB2312" w:hint="eastAsia"/>
          <w:sz w:val="32"/>
          <w:szCs w:val="32"/>
        </w:rPr>
        <w:t>20</w:t>
      </w:r>
      <w:r w:rsidRPr="009B5EEE">
        <w:rPr>
          <w:rFonts w:ascii="仿宋_GB2312" w:eastAsia="仿宋_GB2312" w:hint="eastAsia"/>
          <w:sz w:val="32"/>
          <w:szCs w:val="32"/>
        </w:rPr>
        <w:t>年12月31日。</w:t>
      </w:r>
    </w:p>
    <w:p w:rsidR="009B5EEE" w:rsidRPr="009B5EEE" w:rsidRDefault="009B5EEE" w:rsidP="009B5EEE">
      <w:pPr>
        <w:ind w:firstLineChars="200" w:firstLine="640"/>
        <w:rPr>
          <w:rFonts w:ascii="黑体" w:eastAsia="黑体" w:hAnsi="黑体"/>
          <w:sz w:val="32"/>
          <w:szCs w:val="32"/>
        </w:rPr>
      </w:pPr>
      <w:r w:rsidRPr="009B5EEE">
        <w:rPr>
          <w:rFonts w:ascii="黑体" w:eastAsia="黑体" w:hAnsi="黑体" w:hint="eastAsia"/>
          <w:sz w:val="32"/>
          <w:szCs w:val="32"/>
        </w:rPr>
        <w:t>一、总体情况</w:t>
      </w:r>
    </w:p>
    <w:p w:rsidR="009B5EEE" w:rsidRPr="009B5EEE" w:rsidRDefault="009B5EEE" w:rsidP="009B5EEE">
      <w:pPr>
        <w:ind w:firstLineChars="200" w:firstLine="640"/>
        <w:rPr>
          <w:rFonts w:ascii="仿宋_GB2312" w:eastAsia="仿宋_GB2312"/>
          <w:sz w:val="32"/>
          <w:szCs w:val="32"/>
        </w:rPr>
      </w:pPr>
      <w:r w:rsidRPr="009B5EEE">
        <w:rPr>
          <w:rFonts w:ascii="仿宋_GB2312" w:eastAsia="仿宋_GB2312" w:hint="eastAsia"/>
          <w:sz w:val="32"/>
          <w:szCs w:val="32"/>
        </w:rPr>
        <w:t>20</w:t>
      </w:r>
      <w:r>
        <w:rPr>
          <w:rFonts w:ascii="仿宋_GB2312" w:eastAsia="仿宋_GB2312" w:hint="eastAsia"/>
          <w:sz w:val="32"/>
          <w:szCs w:val="32"/>
        </w:rPr>
        <w:t>20</w:t>
      </w:r>
      <w:r w:rsidRPr="009B5EEE">
        <w:rPr>
          <w:rFonts w:ascii="仿宋_GB2312" w:eastAsia="仿宋_GB2312" w:hint="eastAsia"/>
          <w:sz w:val="32"/>
          <w:szCs w:val="32"/>
        </w:rPr>
        <w:t>年</w:t>
      </w:r>
      <w:r w:rsidR="005723A8">
        <w:rPr>
          <w:rFonts w:ascii="仿宋_GB2312" w:eastAsia="仿宋_GB2312" w:hint="eastAsia"/>
          <w:sz w:val="32"/>
          <w:szCs w:val="32"/>
        </w:rPr>
        <w:t>董家河循环经济产业园管委会</w:t>
      </w:r>
      <w:r w:rsidRPr="009B5EEE">
        <w:rPr>
          <w:rFonts w:ascii="仿宋_GB2312" w:eastAsia="仿宋_GB2312" w:hint="eastAsia"/>
          <w:sz w:val="32"/>
          <w:szCs w:val="32"/>
        </w:rPr>
        <w:t>认真落实《</w:t>
      </w:r>
      <w:r w:rsidR="00DB4EB4" w:rsidRPr="009B5EEE">
        <w:rPr>
          <w:rFonts w:ascii="仿宋_GB2312" w:eastAsia="仿宋_GB2312" w:hint="eastAsia"/>
          <w:sz w:val="32"/>
          <w:szCs w:val="32"/>
        </w:rPr>
        <w:t>国务院办公厅</w:t>
      </w:r>
      <w:r w:rsidR="00DB4EB4">
        <w:rPr>
          <w:rFonts w:ascii="仿宋_GB2312" w:eastAsia="仿宋_GB2312" w:hint="eastAsia"/>
          <w:sz w:val="32"/>
          <w:szCs w:val="32"/>
        </w:rPr>
        <w:t>政府信息与政务公开办公室关于政府信息公开工作年度报告有关事项的通知</w:t>
      </w:r>
      <w:r w:rsidRPr="009B5EEE">
        <w:rPr>
          <w:rFonts w:ascii="仿宋_GB2312" w:eastAsia="仿宋_GB2312" w:hint="eastAsia"/>
          <w:sz w:val="32"/>
          <w:szCs w:val="32"/>
        </w:rPr>
        <w:t>》（国办</w:t>
      </w:r>
      <w:r w:rsidR="00DB4EB4">
        <w:rPr>
          <w:rFonts w:ascii="仿宋_GB2312" w:eastAsia="仿宋_GB2312" w:hint="eastAsia"/>
          <w:sz w:val="32"/>
          <w:szCs w:val="32"/>
        </w:rPr>
        <w:t>公开办函</w:t>
      </w:r>
      <w:r w:rsidRPr="009B5EEE">
        <w:rPr>
          <w:rFonts w:ascii="仿宋_GB2312" w:eastAsia="仿宋_GB2312" w:hint="eastAsia"/>
          <w:sz w:val="32"/>
          <w:szCs w:val="32"/>
        </w:rPr>
        <w:t>〔2019〕</w:t>
      </w:r>
      <w:r w:rsidR="00DB4EB4">
        <w:rPr>
          <w:rFonts w:ascii="仿宋_GB2312" w:eastAsia="仿宋_GB2312" w:hint="eastAsia"/>
          <w:sz w:val="32"/>
          <w:szCs w:val="32"/>
        </w:rPr>
        <w:t>60</w:t>
      </w:r>
      <w:r w:rsidRPr="009B5EEE">
        <w:rPr>
          <w:rFonts w:ascii="仿宋_GB2312" w:eastAsia="仿宋_GB2312" w:hint="eastAsia"/>
          <w:sz w:val="32"/>
          <w:szCs w:val="32"/>
        </w:rPr>
        <w:t>号）工作要求，对照《</w:t>
      </w:r>
      <w:r w:rsidR="00DB4EB4">
        <w:rPr>
          <w:rFonts w:ascii="仿宋_GB2312" w:eastAsia="仿宋_GB2312" w:hint="eastAsia"/>
          <w:sz w:val="32"/>
          <w:szCs w:val="32"/>
        </w:rPr>
        <w:t>陕西省人民政府政务公开办公室关于做好2020年政府网站年度报表发布工作的通知</w:t>
      </w:r>
      <w:r w:rsidRPr="009B5EEE">
        <w:rPr>
          <w:rFonts w:ascii="仿宋_GB2312" w:eastAsia="仿宋_GB2312" w:hint="eastAsia"/>
          <w:sz w:val="32"/>
          <w:szCs w:val="32"/>
        </w:rPr>
        <w:t>》（陕政</w:t>
      </w:r>
      <w:r w:rsidR="00DB4EB4">
        <w:rPr>
          <w:rFonts w:ascii="仿宋_GB2312" w:eastAsia="仿宋_GB2312" w:hint="eastAsia"/>
          <w:sz w:val="32"/>
          <w:szCs w:val="32"/>
        </w:rPr>
        <w:t>公开办</w:t>
      </w:r>
      <w:r w:rsidRPr="009B5EEE">
        <w:rPr>
          <w:rFonts w:ascii="仿宋_GB2312" w:eastAsia="仿宋_GB2312" w:hint="eastAsia"/>
          <w:sz w:val="32"/>
          <w:szCs w:val="32"/>
        </w:rPr>
        <w:t>〔20</w:t>
      </w:r>
      <w:r w:rsidR="00DB4EB4">
        <w:rPr>
          <w:rFonts w:ascii="仿宋_GB2312" w:eastAsia="仿宋_GB2312" w:hint="eastAsia"/>
          <w:sz w:val="32"/>
          <w:szCs w:val="32"/>
        </w:rPr>
        <w:t>20</w:t>
      </w:r>
      <w:r w:rsidRPr="009B5EEE">
        <w:rPr>
          <w:rFonts w:ascii="仿宋_GB2312" w:eastAsia="仿宋_GB2312" w:hint="eastAsia"/>
          <w:sz w:val="32"/>
          <w:szCs w:val="32"/>
        </w:rPr>
        <w:t>〕</w:t>
      </w:r>
      <w:r w:rsidR="00DB4EB4">
        <w:rPr>
          <w:rFonts w:ascii="仿宋_GB2312" w:eastAsia="仿宋_GB2312" w:hint="eastAsia"/>
          <w:sz w:val="32"/>
          <w:szCs w:val="32"/>
        </w:rPr>
        <w:t>27</w:t>
      </w:r>
      <w:r w:rsidRPr="009B5EEE">
        <w:rPr>
          <w:rFonts w:ascii="仿宋_GB2312" w:eastAsia="仿宋_GB2312" w:hint="eastAsia"/>
          <w:sz w:val="32"/>
          <w:szCs w:val="32"/>
        </w:rPr>
        <w:t>号）认真细化公开内容，完成市政府及市政府政务公开办公室关于全面推进政务公开工作的有关安排部署，紧紧围绕中心工作及群众关注关切，有效加强政策解读和政务舆情回应，深化重点领域信息公开，以公开强监督、促落实、有服务，不断提升政务公开的质量</w:t>
      </w:r>
      <w:r w:rsidRPr="009B5EEE">
        <w:rPr>
          <w:rFonts w:ascii="仿宋_GB2312" w:eastAsia="仿宋_GB2312" w:hint="eastAsia"/>
          <w:sz w:val="32"/>
          <w:szCs w:val="32"/>
        </w:rPr>
        <w:lastRenderedPageBreak/>
        <w:t>和实效，切实增强人民群众满意度、获得感，为促进</w:t>
      </w:r>
      <w:r w:rsidR="005723A8">
        <w:rPr>
          <w:rFonts w:ascii="仿宋_GB2312" w:eastAsia="仿宋_GB2312" w:hint="eastAsia"/>
          <w:sz w:val="32"/>
          <w:szCs w:val="32"/>
        </w:rPr>
        <w:t>产业园</w:t>
      </w:r>
      <w:r w:rsidRPr="009B5EEE">
        <w:rPr>
          <w:rFonts w:ascii="仿宋_GB2312" w:eastAsia="仿宋_GB2312" w:hint="eastAsia"/>
          <w:sz w:val="32"/>
          <w:szCs w:val="32"/>
        </w:rPr>
        <w:t>经济持续健康发展和社会大局和谐稳定发挥积极作用。</w:t>
      </w:r>
    </w:p>
    <w:p w:rsidR="009B5EEE" w:rsidRPr="00DB4EB4" w:rsidRDefault="009B5EEE" w:rsidP="009B5EEE">
      <w:pPr>
        <w:ind w:firstLineChars="200" w:firstLine="640"/>
        <w:rPr>
          <w:rFonts w:ascii="楷体_GB2312" w:eastAsia="楷体_GB2312" w:hint="eastAsia"/>
          <w:sz w:val="32"/>
          <w:szCs w:val="32"/>
        </w:rPr>
      </w:pPr>
      <w:r w:rsidRPr="00DB4EB4">
        <w:rPr>
          <w:rFonts w:ascii="楷体_GB2312" w:eastAsia="楷体_GB2312" w:hint="eastAsia"/>
          <w:sz w:val="32"/>
          <w:szCs w:val="32"/>
        </w:rPr>
        <w:t>（一） 主动公开</w:t>
      </w:r>
    </w:p>
    <w:p w:rsidR="008B0828" w:rsidRDefault="009B5EEE" w:rsidP="009B5EEE">
      <w:pPr>
        <w:ind w:firstLineChars="200" w:firstLine="640"/>
        <w:rPr>
          <w:rFonts w:ascii="仿宋_GB2312" w:eastAsia="仿宋_GB2312" w:hint="eastAsia"/>
          <w:sz w:val="32"/>
          <w:szCs w:val="32"/>
        </w:rPr>
      </w:pPr>
      <w:r w:rsidRPr="009B5EEE">
        <w:rPr>
          <w:rFonts w:ascii="仿宋_GB2312" w:eastAsia="仿宋_GB2312" w:hint="eastAsia"/>
          <w:sz w:val="32"/>
          <w:szCs w:val="32"/>
        </w:rPr>
        <w:t>20</w:t>
      </w:r>
      <w:r w:rsidR="00DB4EB4">
        <w:rPr>
          <w:rFonts w:ascii="仿宋_GB2312" w:eastAsia="仿宋_GB2312" w:hint="eastAsia"/>
          <w:sz w:val="32"/>
          <w:szCs w:val="32"/>
        </w:rPr>
        <w:t>20</w:t>
      </w:r>
      <w:r w:rsidRPr="009B5EEE">
        <w:rPr>
          <w:rFonts w:ascii="仿宋_GB2312" w:eastAsia="仿宋_GB2312" w:hint="eastAsia"/>
          <w:sz w:val="32"/>
          <w:szCs w:val="32"/>
        </w:rPr>
        <w:t>年，</w:t>
      </w:r>
      <w:r w:rsidR="00DB4EB4">
        <w:rPr>
          <w:rFonts w:ascii="仿宋_GB2312" w:eastAsia="仿宋_GB2312" w:hint="eastAsia"/>
          <w:sz w:val="32"/>
          <w:szCs w:val="32"/>
        </w:rPr>
        <w:t>董家河循环经济产业园</w:t>
      </w:r>
      <w:r w:rsidRPr="009B5EEE">
        <w:rPr>
          <w:rFonts w:ascii="仿宋_GB2312" w:eastAsia="仿宋_GB2312" w:hint="eastAsia"/>
          <w:sz w:val="32"/>
          <w:szCs w:val="32"/>
        </w:rPr>
        <w:t>管委会信息公开目录信息更新</w:t>
      </w:r>
      <w:r w:rsidR="00B338A9">
        <w:rPr>
          <w:rFonts w:ascii="仿宋_GB2312" w:eastAsia="仿宋_GB2312" w:hint="eastAsia"/>
          <w:sz w:val="32"/>
          <w:szCs w:val="32"/>
        </w:rPr>
        <w:t>79</w:t>
      </w:r>
      <w:r w:rsidRPr="009B5EEE">
        <w:rPr>
          <w:rFonts w:ascii="仿宋_GB2312" w:eastAsia="仿宋_GB2312" w:hint="eastAsia"/>
          <w:sz w:val="32"/>
          <w:szCs w:val="32"/>
        </w:rPr>
        <w:t>条，</w:t>
      </w:r>
      <w:r w:rsidR="00DB4EB4" w:rsidRPr="00DB4EB4">
        <w:rPr>
          <w:rFonts w:ascii="仿宋_GB2312" w:eastAsia="仿宋_GB2312" w:hint="eastAsia"/>
          <w:sz w:val="32"/>
          <w:szCs w:val="32"/>
        </w:rPr>
        <w:t>公开的主要类别分为招商引资、园区建设、会议情况等，其中，通过政府网站发布信息</w:t>
      </w:r>
      <w:r w:rsidR="008B0828">
        <w:rPr>
          <w:rFonts w:ascii="仿宋_GB2312" w:eastAsia="仿宋_GB2312" w:hint="eastAsia"/>
          <w:sz w:val="32"/>
          <w:szCs w:val="32"/>
        </w:rPr>
        <w:t>5</w:t>
      </w:r>
      <w:r w:rsidR="00DB4EB4" w:rsidRPr="00DB4EB4">
        <w:rPr>
          <w:rFonts w:ascii="仿宋_GB2312" w:eastAsia="仿宋_GB2312" w:hint="eastAsia"/>
          <w:sz w:val="32"/>
          <w:szCs w:val="32"/>
        </w:rPr>
        <w:t>条，微信公众号发布信息</w:t>
      </w:r>
      <w:r w:rsidR="00662CD3">
        <w:rPr>
          <w:rFonts w:ascii="仿宋_GB2312" w:eastAsia="仿宋_GB2312" w:hint="eastAsia"/>
          <w:sz w:val="32"/>
          <w:szCs w:val="32"/>
        </w:rPr>
        <w:t>62</w:t>
      </w:r>
      <w:r w:rsidR="00DB4EB4" w:rsidRPr="00DB4EB4">
        <w:rPr>
          <w:rFonts w:ascii="仿宋_GB2312" w:eastAsia="仿宋_GB2312" w:hint="eastAsia"/>
          <w:sz w:val="32"/>
          <w:szCs w:val="32"/>
        </w:rPr>
        <w:t>条</w:t>
      </w:r>
      <w:r w:rsidR="008B0828">
        <w:rPr>
          <w:rFonts w:ascii="仿宋_GB2312" w:eastAsia="仿宋_GB2312" w:hint="eastAsia"/>
          <w:sz w:val="32"/>
          <w:szCs w:val="32"/>
        </w:rPr>
        <w:t>，</w:t>
      </w:r>
      <w:r w:rsidRPr="009B5EEE">
        <w:rPr>
          <w:rFonts w:ascii="仿宋_GB2312" w:eastAsia="仿宋_GB2312" w:hint="eastAsia"/>
          <w:sz w:val="32"/>
          <w:szCs w:val="32"/>
        </w:rPr>
        <w:t>12345市民热线办理工单</w:t>
      </w:r>
      <w:r w:rsidR="00D55F1F">
        <w:rPr>
          <w:rFonts w:ascii="仿宋_GB2312" w:eastAsia="仿宋_GB2312" w:hint="eastAsia"/>
          <w:sz w:val="32"/>
          <w:szCs w:val="32"/>
        </w:rPr>
        <w:t>12</w:t>
      </w:r>
      <w:r w:rsidRPr="009B5EEE">
        <w:rPr>
          <w:rFonts w:ascii="仿宋_GB2312" w:eastAsia="仿宋_GB2312" w:hint="eastAsia"/>
          <w:sz w:val="32"/>
          <w:szCs w:val="32"/>
        </w:rPr>
        <w:t>件。</w:t>
      </w:r>
      <w:r w:rsidR="008B0828" w:rsidRPr="008B0828">
        <w:rPr>
          <w:rFonts w:ascii="仿宋_GB2312" w:eastAsia="仿宋_GB2312" w:hint="eastAsia"/>
          <w:sz w:val="32"/>
          <w:szCs w:val="32"/>
        </w:rPr>
        <w:t>未发生对重大政务舆情处置不得力、回应不妥当、报告不及时的事件。</w:t>
      </w:r>
    </w:p>
    <w:p w:rsidR="00F16D8A" w:rsidRPr="008B0828" w:rsidRDefault="009B5EEE" w:rsidP="00F16D8A">
      <w:pPr>
        <w:ind w:firstLineChars="200" w:firstLine="640"/>
        <w:rPr>
          <w:rFonts w:ascii="楷体_GB2312" w:eastAsia="楷体_GB2312" w:hint="eastAsia"/>
          <w:sz w:val="32"/>
          <w:szCs w:val="32"/>
        </w:rPr>
      </w:pPr>
      <w:r w:rsidRPr="008B0828">
        <w:rPr>
          <w:rFonts w:ascii="楷体_GB2312" w:eastAsia="楷体_GB2312" w:hint="eastAsia"/>
          <w:sz w:val="32"/>
          <w:szCs w:val="32"/>
        </w:rPr>
        <w:t>（二） 依申请公开</w:t>
      </w:r>
    </w:p>
    <w:p w:rsidR="001F5E54" w:rsidRDefault="009B5EEE" w:rsidP="009B5EEE">
      <w:pPr>
        <w:ind w:firstLineChars="200" w:firstLine="640"/>
        <w:rPr>
          <w:rFonts w:ascii="仿宋_GB2312" w:eastAsia="仿宋_GB2312" w:hint="eastAsia"/>
          <w:sz w:val="32"/>
          <w:szCs w:val="32"/>
        </w:rPr>
      </w:pPr>
      <w:r w:rsidRPr="009B5EEE">
        <w:rPr>
          <w:rFonts w:ascii="仿宋_GB2312" w:eastAsia="仿宋_GB2312" w:hint="eastAsia"/>
          <w:sz w:val="32"/>
          <w:szCs w:val="32"/>
        </w:rPr>
        <w:t>20</w:t>
      </w:r>
      <w:r w:rsidR="00F16D8A">
        <w:rPr>
          <w:rFonts w:ascii="仿宋_GB2312" w:eastAsia="仿宋_GB2312" w:hint="eastAsia"/>
          <w:sz w:val="32"/>
          <w:szCs w:val="32"/>
        </w:rPr>
        <w:t>20</w:t>
      </w:r>
      <w:r w:rsidRPr="009B5EEE">
        <w:rPr>
          <w:rFonts w:ascii="仿宋_GB2312" w:eastAsia="仿宋_GB2312" w:hint="eastAsia"/>
          <w:sz w:val="32"/>
          <w:szCs w:val="32"/>
        </w:rPr>
        <w:t>年，</w:t>
      </w:r>
      <w:r w:rsidR="001F5E54">
        <w:rPr>
          <w:rFonts w:ascii="仿宋_GB2312" w:eastAsia="仿宋_GB2312" w:hint="eastAsia"/>
          <w:sz w:val="32"/>
          <w:szCs w:val="32"/>
        </w:rPr>
        <w:t>董家河循环经济产业园管委会</w:t>
      </w:r>
      <w:r w:rsidR="001F5E54" w:rsidRPr="001F5E54">
        <w:rPr>
          <w:rFonts w:ascii="仿宋_GB2312" w:eastAsia="仿宋_GB2312" w:hint="eastAsia"/>
          <w:sz w:val="32"/>
          <w:szCs w:val="32"/>
        </w:rPr>
        <w:t>未发生依申请公开信息</w:t>
      </w:r>
      <w:r w:rsidR="001F5E54">
        <w:rPr>
          <w:rFonts w:ascii="仿宋_GB2312" w:eastAsia="仿宋_GB2312" w:hint="eastAsia"/>
          <w:sz w:val="32"/>
          <w:szCs w:val="32"/>
        </w:rPr>
        <w:t>。</w:t>
      </w:r>
    </w:p>
    <w:p w:rsidR="009B5EEE" w:rsidRPr="00662CD3" w:rsidRDefault="009B5EEE" w:rsidP="009B5EEE">
      <w:pPr>
        <w:ind w:firstLineChars="200" w:firstLine="640"/>
        <w:rPr>
          <w:rFonts w:ascii="楷体_GB2312" w:eastAsia="楷体_GB2312" w:hint="eastAsia"/>
          <w:sz w:val="32"/>
          <w:szCs w:val="32"/>
        </w:rPr>
      </w:pPr>
      <w:r w:rsidRPr="00662CD3">
        <w:rPr>
          <w:rFonts w:ascii="楷体_GB2312" w:eastAsia="楷体_GB2312" w:hint="eastAsia"/>
          <w:sz w:val="32"/>
          <w:szCs w:val="32"/>
        </w:rPr>
        <w:t>（</w:t>
      </w:r>
      <w:r w:rsidR="00662CD3">
        <w:rPr>
          <w:rFonts w:ascii="楷体_GB2312" w:eastAsia="楷体_GB2312" w:hint="eastAsia"/>
          <w:sz w:val="32"/>
          <w:szCs w:val="32"/>
        </w:rPr>
        <w:t>三</w:t>
      </w:r>
      <w:r w:rsidRPr="00662CD3">
        <w:rPr>
          <w:rFonts w:ascii="楷体_GB2312" w:eastAsia="楷体_GB2312" w:hint="eastAsia"/>
          <w:sz w:val="32"/>
          <w:szCs w:val="32"/>
        </w:rPr>
        <w:t>） 平台建设</w:t>
      </w:r>
    </w:p>
    <w:p w:rsidR="000A557B" w:rsidRDefault="009B5EEE" w:rsidP="009B5EEE">
      <w:pPr>
        <w:ind w:firstLineChars="200" w:firstLine="640"/>
        <w:rPr>
          <w:rFonts w:ascii="仿宋_GB2312" w:eastAsia="仿宋_GB2312"/>
          <w:sz w:val="32"/>
          <w:szCs w:val="32"/>
        </w:rPr>
      </w:pPr>
      <w:r w:rsidRPr="009B5EEE">
        <w:rPr>
          <w:rFonts w:ascii="仿宋_GB2312" w:eastAsia="仿宋_GB2312" w:hint="eastAsia"/>
          <w:sz w:val="32"/>
          <w:szCs w:val="32"/>
        </w:rPr>
        <w:t>现有政务新媒体</w:t>
      </w:r>
      <w:r w:rsidR="00662CD3" w:rsidRPr="009B5EEE">
        <w:rPr>
          <w:rFonts w:ascii="仿宋_GB2312" w:eastAsia="仿宋_GB2312" w:hint="eastAsia"/>
          <w:sz w:val="32"/>
          <w:szCs w:val="32"/>
        </w:rPr>
        <w:t>微信公众号</w:t>
      </w:r>
      <w:r w:rsidR="00662CD3">
        <w:rPr>
          <w:rFonts w:ascii="仿宋_GB2312" w:eastAsia="仿宋_GB2312" w:hint="eastAsia"/>
          <w:sz w:val="32"/>
          <w:szCs w:val="32"/>
        </w:rPr>
        <w:t>1</w:t>
      </w:r>
      <w:r w:rsidRPr="009B5EEE">
        <w:rPr>
          <w:rFonts w:ascii="仿宋_GB2312" w:eastAsia="仿宋_GB2312" w:hint="eastAsia"/>
          <w:sz w:val="32"/>
          <w:szCs w:val="32"/>
        </w:rPr>
        <w:t>个，20</w:t>
      </w:r>
      <w:r w:rsidR="00662CD3">
        <w:rPr>
          <w:rFonts w:ascii="仿宋_GB2312" w:eastAsia="仿宋_GB2312" w:hint="eastAsia"/>
          <w:sz w:val="32"/>
          <w:szCs w:val="32"/>
        </w:rPr>
        <w:t>20</w:t>
      </w:r>
      <w:r w:rsidRPr="009B5EEE">
        <w:rPr>
          <w:rFonts w:ascii="仿宋_GB2312" w:eastAsia="仿宋_GB2312" w:hint="eastAsia"/>
          <w:sz w:val="32"/>
          <w:szCs w:val="32"/>
        </w:rPr>
        <w:t>年正常运行，内容更新、政策解读</w:t>
      </w:r>
      <w:r w:rsidR="00662CD3">
        <w:rPr>
          <w:rFonts w:ascii="仿宋_GB2312" w:eastAsia="仿宋_GB2312" w:hint="eastAsia"/>
          <w:sz w:val="32"/>
          <w:szCs w:val="32"/>
        </w:rPr>
        <w:t>等工作有序展开</w:t>
      </w:r>
      <w:r w:rsidRPr="009B5EEE">
        <w:rPr>
          <w:rFonts w:ascii="仿宋_GB2312" w:eastAsia="仿宋_GB2312" w:hint="eastAsia"/>
          <w:sz w:val="32"/>
          <w:szCs w:val="32"/>
        </w:rPr>
        <w:t>。</w:t>
      </w:r>
    </w:p>
    <w:p w:rsidR="000A557B" w:rsidRDefault="000A557B">
      <w:pPr>
        <w:widowControl/>
        <w:jc w:val="left"/>
        <w:rPr>
          <w:rFonts w:ascii="仿宋_GB2312" w:eastAsia="仿宋_GB2312"/>
          <w:sz w:val="32"/>
          <w:szCs w:val="32"/>
        </w:rPr>
      </w:pPr>
      <w:r>
        <w:rPr>
          <w:rFonts w:ascii="仿宋_GB2312" w:eastAsia="仿宋_GB2312"/>
          <w:sz w:val="32"/>
          <w:szCs w:val="32"/>
        </w:rPr>
        <w:br w:type="page"/>
      </w:r>
    </w:p>
    <w:p w:rsidR="000A557B" w:rsidRDefault="000A557B" w:rsidP="000A557B">
      <w:pPr>
        <w:topLinePunct/>
        <w:spacing w:line="660" w:lineRule="exact"/>
        <w:rPr>
          <w:rFonts w:ascii="黑体" w:eastAsia="黑体" w:hAnsi="黑体" w:cs="黑体" w:hint="eastAsia"/>
          <w:snapToGrid w:val="0"/>
          <w:kern w:val="32"/>
          <w:sz w:val="32"/>
          <w:szCs w:val="32"/>
          <w:lang w:val="zh-CN"/>
        </w:rPr>
      </w:pPr>
      <w:r>
        <w:rPr>
          <w:rFonts w:ascii="方正小标宋简体" w:eastAsia="方正小标宋简体" w:hAnsi="宋体" w:cs="宋体" w:hint="eastAsia"/>
          <w:bCs/>
          <w:snapToGrid w:val="0"/>
          <w:sz w:val="44"/>
          <w:szCs w:val="44"/>
        </w:rPr>
        <w:lastRenderedPageBreak/>
        <w:t xml:space="preserve">   </w:t>
      </w:r>
      <w:bookmarkStart w:id="0" w:name="bookmark28"/>
      <w:r>
        <w:rPr>
          <w:rFonts w:ascii="黑体" w:eastAsia="黑体" w:hAnsi="黑体" w:cs="黑体" w:hint="eastAsia"/>
          <w:snapToGrid w:val="0"/>
          <w:kern w:val="32"/>
          <w:sz w:val="32"/>
          <w:szCs w:val="32"/>
          <w:lang w:val="zh-CN"/>
        </w:rPr>
        <w:t>二</w:t>
      </w:r>
      <w:bookmarkEnd w:id="0"/>
      <w:r>
        <w:rPr>
          <w:rFonts w:ascii="黑体" w:eastAsia="黑体" w:hAnsi="黑体" w:cs="黑体" w:hint="eastAsia"/>
          <w:snapToGrid w:val="0"/>
          <w:kern w:val="32"/>
          <w:sz w:val="32"/>
          <w:szCs w:val="32"/>
          <w:lang w:val="zh-CN"/>
        </w:rPr>
        <w:t>、主动公开政府信息情况</w:t>
      </w:r>
    </w:p>
    <w:tbl>
      <w:tblPr>
        <w:tblW w:w="0" w:type="auto"/>
        <w:jc w:val="center"/>
        <w:tblInd w:w="-12" w:type="dxa"/>
        <w:tblLayout w:type="fixed"/>
        <w:tblCellMar>
          <w:left w:w="10" w:type="dxa"/>
          <w:right w:w="10" w:type="dxa"/>
        </w:tblCellMar>
        <w:tblLook w:val="0000"/>
      </w:tblPr>
      <w:tblGrid>
        <w:gridCol w:w="2204"/>
        <w:gridCol w:w="2238"/>
        <w:gridCol w:w="2372"/>
        <w:gridCol w:w="2018"/>
      </w:tblGrid>
      <w:tr w:rsidR="000A557B" w:rsidTr="00F55586">
        <w:trPr>
          <w:trHeight w:hRule="exact" w:val="633"/>
          <w:jc w:val="center"/>
        </w:trPr>
        <w:tc>
          <w:tcPr>
            <w:tcW w:w="8832" w:type="dxa"/>
            <w:gridSpan w:val="4"/>
            <w:tcBorders>
              <w:top w:val="single" w:sz="4" w:space="0" w:color="auto"/>
              <w:left w:val="single" w:sz="4" w:space="0" w:color="auto"/>
              <w:right w:val="single" w:sz="4" w:space="0" w:color="auto"/>
            </w:tcBorders>
            <w:shd w:val="clear" w:color="auto" w:fill="FFFFFF"/>
            <w:vAlign w:val="center"/>
          </w:tcPr>
          <w:p w:rsidR="000A557B" w:rsidRDefault="000A557B" w:rsidP="00F55586">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第二十条第（一）项</w:t>
            </w:r>
          </w:p>
        </w:tc>
      </w:tr>
      <w:tr w:rsidR="000A557B" w:rsidTr="000A557B">
        <w:trPr>
          <w:trHeight w:hRule="exact" w:val="610"/>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本年新制作数量</w:t>
            </w:r>
          </w:p>
        </w:tc>
        <w:tc>
          <w:tcPr>
            <w:tcW w:w="2372"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本年新公开数量</w:t>
            </w:r>
          </w:p>
        </w:tc>
        <w:tc>
          <w:tcPr>
            <w:tcW w:w="2018" w:type="dxa"/>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对外公开总数量</w:t>
            </w:r>
          </w:p>
        </w:tc>
      </w:tr>
      <w:tr w:rsidR="000A557B" w:rsidTr="000A557B">
        <w:trPr>
          <w:trHeight w:hRule="exact" w:val="484"/>
          <w:jc w:val="center"/>
        </w:trPr>
        <w:tc>
          <w:tcPr>
            <w:tcW w:w="2204" w:type="dxa"/>
            <w:tcBorders>
              <w:top w:val="single" w:sz="4" w:space="0" w:color="auto"/>
              <w:left w:val="single" w:sz="4" w:space="0" w:color="auto"/>
            </w:tcBorders>
            <w:shd w:val="clear" w:color="auto" w:fill="FFFFFF"/>
            <w:vAlign w:val="center"/>
          </w:tcPr>
          <w:p w:rsidR="000A557B" w:rsidRPr="00396A16" w:rsidRDefault="000A557B" w:rsidP="000A557B">
            <w:pPr>
              <w:autoSpaceDE w:val="0"/>
              <w:autoSpaceDN w:val="0"/>
              <w:jc w:val="center"/>
              <w:rPr>
                <w:rFonts w:ascii="宋体" w:eastAsia="宋体" w:hAnsi="宋体" w:cs="宋体" w:hint="eastAsia"/>
                <w:snapToGrid w:val="0"/>
                <w:kern w:val="32"/>
                <w:szCs w:val="21"/>
                <w:lang w:val="zh-CN"/>
              </w:rPr>
            </w:pPr>
            <w:r w:rsidRPr="00396A16">
              <w:rPr>
                <w:rFonts w:ascii="宋体" w:eastAsia="宋体" w:hAnsi="宋体" w:cs="宋体" w:hint="eastAsia"/>
                <w:snapToGrid w:val="0"/>
                <w:kern w:val="32"/>
                <w:szCs w:val="21"/>
                <w:lang w:val="zh-CN"/>
              </w:rPr>
              <w:t>规章</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493"/>
          <w:jc w:val="center"/>
        </w:trPr>
        <w:tc>
          <w:tcPr>
            <w:tcW w:w="2204" w:type="dxa"/>
            <w:tcBorders>
              <w:top w:val="single" w:sz="4" w:space="0" w:color="auto"/>
              <w:left w:val="single" w:sz="4" w:space="0" w:color="auto"/>
            </w:tcBorders>
            <w:shd w:val="clear" w:color="auto" w:fill="FFFFFF"/>
            <w:vAlign w:val="center"/>
          </w:tcPr>
          <w:p w:rsidR="000A557B" w:rsidRPr="00396A16" w:rsidRDefault="000A557B" w:rsidP="000A557B">
            <w:pPr>
              <w:autoSpaceDE w:val="0"/>
              <w:autoSpaceDN w:val="0"/>
              <w:jc w:val="center"/>
              <w:rPr>
                <w:rFonts w:ascii="宋体" w:eastAsia="宋体" w:hAnsi="宋体" w:cs="宋体" w:hint="eastAsia"/>
                <w:snapToGrid w:val="0"/>
                <w:kern w:val="32"/>
                <w:szCs w:val="21"/>
                <w:lang w:val="zh-CN"/>
              </w:rPr>
            </w:pPr>
            <w:r w:rsidRPr="00396A16">
              <w:rPr>
                <w:rFonts w:ascii="宋体" w:eastAsia="宋体" w:hAnsi="宋体" w:cs="宋体" w:hint="eastAsia"/>
                <w:snapToGrid w:val="0"/>
                <w:kern w:val="32"/>
                <w:szCs w:val="21"/>
                <w:lang w:val="zh-CN"/>
              </w:rPr>
              <w:t>规范性文件</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F55586">
        <w:trPr>
          <w:trHeight w:hRule="exact" w:val="493"/>
          <w:jc w:val="center"/>
        </w:trPr>
        <w:tc>
          <w:tcPr>
            <w:tcW w:w="8832" w:type="dxa"/>
            <w:gridSpan w:val="4"/>
            <w:tcBorders>
              <w:top w:val="single" w:sz="4" w:space="0" w:color="auto"/>
              <w:left w:val="single" w:sz="4" w:space="0" w:color="auto"/>
              <w:right w:val="single" w:sz="4" w:space="0" w:color="auto"/>
            </w:tcBorders>
            <w:shd w:val="clear" w:color="auto" w:fill="FFFFFF"/>
            <w:vAlign w:val="center"/>
          </w:tcPr>
          <w:p w:rsidR="000A557B" w:rsidRDefault="000A557B" w:rsidP="00F55586">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第二十条第（五）项</w:t>
            </w:r>
          </w:p>
        </w:tc>
      </w:tr>
      <w:tr w:rsidR="000A557B" w:rsidTr="000A557B">
        <w:trPr>
          <w:trHeight w:hRule="exact" w:val="618"/>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本年增/减</w:t>
            </w:r>
          </w:p>
        </w:tc>
        <w:tc>
          <w:tcPr>
            <w:tcW w:w="2018" w:type="dxa"/>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处理决定数量</w:t>
            </w:r>
          </w:p>
        </w:tc>
      </w:tr>
      <w:tr w:rsidR="000A557B" w:rsidTr="000A557B">
        <w:trPr>
          <w:trHeight w:hRule="exact" w:val="493"/>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行政许可</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484"/>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其他对外管理服务事项</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F55586">
        <w:trPr>
          <w:trHeight w:hRule="exact" w:val="501"/>
          <w:jc w:val="center"/>
        </w:trPr>
        <w:tc>
          <w:tcPr>
            <w:tcW w:w="8832" w:type="dxa"/>
            <w:gridSpan w:val="4"/>
            <w:tcBorders>
              <w:top w:val="single" w:sz="4" w:space="0" w:color="auto"/>
              <w:left w:val="single" w:sz="4" w:space="0" w:color="auto"/>
              <w:right w:val="single" w:sz="4" w:space="0" w:color="auto"/>
            </w:tcBorders>
            <w:shd w:val="clear" w:color="auto" w:fill="FFFFFF"/>
            <w:vAlign w:val="center"/>
          </w:tcPr>
          <w:p w:rsidR="000A557B" w:rsidRDefault="000A557B" w:rsidP="00F55586">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第二十条第（六）项</w:t>
            </w:r>
          </w:p>
        </w:tc>
      </w:tr>
      <w:tr w:rsidR="000A557B" w:rsidTr="000A557B">
        <w:trPr>
          <w:trHeight w:hRule="exact" w:val="493"/>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本年增/减</w:t>
            </w:r>
          </w:p>
        </w:tc>
        <w:tc>
          <w:tcPr>
            <w:tcW w:w="2018" w:type="dxa"/>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处理决定数量</w:t>
            </w:r>
          </w:p>
        </w:tc>
      </w:tr>
      <w:tr w:rsidR="000A557B" w:rsidTr="000A557B">
        <w:trPr>
          <w:trHeight w:hRule="exact" w:val="484"/>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行政处罚</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501"/>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行政强制</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ind w:firstLineChars="200" w:firstLine="42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F55586">
        <w:trPr>
          <w:trHeight w:hRule="exact" w:val="493"/>
          <w:jc w:val="center"/>
        </w:trPr>
        <w:tc>
          <w:tcPr>
            <w:tcW w:w="8832" w:type="dxa"/>
            <w:gridSpan w:val="4"/>
            <w:tcBorders>
              <w:top w:val="single" w:sz="4" w:space="0" w:color="auto"/>
              <w:left w:val="single" w:sz="4" w:space="0" w:color="auto"/>
              <w:right w:val="single" w:sz="4" w:space="0" w:color="auto"/>
            </w:tcBorders>
            <w:shd w:val="clear" w:color="auto" w:fill="FFFFFF"/>
            <w:vAlign w:val="center"/>
          </w:tcPr>
          <w:p w:rsidR="000A557B" w:rsidRDefault="000A557B" w:rsidP="00F55586">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第二十条第（八）项</w:t>
            </w:r>
          </w:p>
        </w:tc>
      </w:tr>
      <w:tr w:rsidR="000A557B" w:rsidTr="000A557B">
        <w:trPr>
          <w:trHeight w:hRule="exact" w:val="493"/>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上一年项目数量</w:t>
            </w:r>
          </w:p>
        </w:tc>
        <w:tc>
          <w:tcPr>
            <w:tcW w:w="4390" w:type="dxa"/>
            <w:gridSpan w:val="2"/>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本年增/减</w:t>
            </w:r>
          </w:p>
        </w:tc>
      </w:tr>
      <w:tr w:rsidR="000A557B" w:rsidTr="000A557B">
        <w:trPr>
          <w:trHeight w:hRule="exact" w:val="493"/>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行政事业性收费</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ind w:firstLineChars="300" w:firstLine="63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390" w:type="dxa"/>
            <w:gridSpan w:val="2"/>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ind w:firstLineChars="650" w:firstLine="136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493"/>
          <w:jc w:val="center"/>
        </w:trPr>
        <w:tc>
          <w:tcPr>
            <w:tcW w:w="8832" w:type="dxa"/>
            <w:gridSpan w:val="4"/>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第二十条第（九）项</w:t>
            </w:r>
          </w:p>
        </w:tc>
      </w:tr>
      <w:tr w:rsidR="000A557B" w:rsidTr="000A557B">
        <w:trPr>
          <w:trHeight w:hRule="exact" w:val="493"/>
          <w:jc w:val="center"/>
        </w:trPr>
        <w:tc>
          <w:tcPr>
            <w:tcW w:w="2204"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采购项目数量</w:t>
            </w:r>
          </w:p>
        </w:tc>
        <w:tc>
          <w:tcPr>
            <w:tcW w:w="4390" w:type="dxa"/>
            <w:gridSpan w:val="2"/>
            <w:tcBorders>
              <w:top w:val="single" w:sz="4" w:space="0" w:color="auto"/>
              <w:left w:val="single" w:sz="4" w:space="0" w:color="auto"/>
              <w:right w:val="single" w:sz="4" w:space="0" w:color="auto"/>
            </w:tcBorders>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采购总金额</w:t>
            </w:r>
          </w:p>
        </w:tc>
      </w:tr>
      <w:tr w:rsidR="000A557B" w:rsidTr="000A557B">
        <w:trPr>
          <w:trHeight w:hRule="exact" w:val="508"/>
          <w:jc w:val="center"/>
        </w:trPr>
        <w:tc>
          <w:tcPr>
            <w:tcW w:w="2204" w:type="dxa"/>
            <w:tcBorders>
              <w:top w:val="single" w:sz="4" w:space="0" w:color="auto"/>
              <w:left w:val="single" w:sz="4" w:space="0" w:color="auto"/>
              <w:bottom w:val="single" w:sz="4" w:space="0" w:color="auto"/>
            </w:tcBorders>
            <w:shd w:val="clear" w:color="auto" w:fill="FFFFFF"/>
            <w:vAlign w:val="center"/>
          </w:tcPr>
          <w:p w:rsidR="000A557B" w:rsidRPr="00131199" w:rsidRDefault="000A557B" w:rsidP="000A557B">
            <w:pPr>
              <w:autoSpaceDE w:val="0"/>
              <w:autoSpaceDN w:val="0"/>
              <w:jc w:val="center"/>
              <w:rPr>
                <w:rFonts w:ascii="宋体" w:eastAsia="宋体" w:hAnsi="宋体" w:cs="宋体" w:hint="eastAsia"/>
                <w:snapToGrid w:val="0"/>
                <w:kern w:val="32"/>
                <w:szCs w:val="21"/>
                <w:lang w:val="zh-CN"/>
              </w:rPr>
            </w:pPr>
            <w:r w:rsidRPr="00131199">
              <w:rPr>
                <w:rFonts w:ascii="宋体" w:eastAsia="宋体" w:hAnsi="宋体" w:cs="宋体" w:hint="eastAsia"/>
                <w:snapToGrid w:val="0"/>
                <w:kern w:val="32"/>
                <w:szCs w:val="21"/>
                <w:lang w:val="zh-CN"/>
              </w:rPr>
              <w:t>政府集中釆购</w:t>
            </w:r>
          </w:p>
        </w:tc>
        <w:tc>
          <w:tcPr>
            <w:tcW w:w="2238" w:type="dxa"/>
            <w:tcBorders>
              <w:top w:val="single" w:sz="4" w:space="0" w:color="auto"/>
              <w:left w:val="single" w:sz="4" w:space="0" w:color="auto"/>
              <w:bottom w:val="single" w:sz="4" w:space="0" w:color="auto"/>
            </w:tcBorders>
            <w:shd w:val="clear" w:color="auto" w:fill="FFFFFF"/>
            <w:vAlign w:val="center"/>
          </w:tcPr>
          <w:p w:rsidR="000A557B" w:rsidRPr="00A00BA3" w:rsidRDefault="00131199" w:rsidP="000A557B">
            <w:pPr>
              <w:autoSpaceDE w:val="0"/>
              <w:autoSpaceDN w:val="0"/>
              <w:ind w:firstLineChars="300" w:firstLine="630"/>
              <w:jc w:val="center"/>
              <w:rPr>
                <w:rFonts w:ascii="宋体" w:eastAsia="宋体" w:hAnsi="宋体" w:cs="宋体" w:hint="eastAsia"/>
                <w:snapToGrid w:val="0"/>
                <w:kern w:val="32"/>
                <w:szCs w:val="21"/>
                <w:lang w:val="zh-CN"/>
              </w:rPr>
            </w:pPr>
            <w:r w:rsidRPr="00A00BA3">
              <w:rPr>
                <w:rFonts w:ascii="宋体" w:eastAsia="宋体" w:hAnsi="宋体" w:cs="宋体" w:hint="eastAsia"/>
                <w:snapToGrid w:val="0"/>
                <w:kern w:val="32"/>
                <w:szCs w:val="21"/>
                <w:lang w:val="zh-CN"/>
              </w:rPr>
              <w:t>7</w:t>
            </w:r>
          </w:p>
        </w:tc>
        <w:tc>
          <w:tcPr>
            <w:tcW w:w="43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57B" w:rsidRPr="00131199" w:rsidRDefault="00131199" w:rsidP="000A557B">
            <w:pPr>
              <w:autoSpaceDE w:val="0"/>
              <w:autoSpaceDN w:val="0"/>
              <w:ind w:firstLineChars="600" w:firstLine="1260"/>
              <w:jc w:val="center"/>
              <w:rPr>
                <w:rFonts w:ascii="宋体" w:eastAsia="宋体" w:hAnsi="宋体" w:cs="宋体" w:hint="eastAsia"/>
                <w:snapToGrid w:val="0"/>
                <w:kern w:val="32"/>
                <w:szCs w:val="21"/>
                <w:lang w:val="zh-CN"/>
              </w:rPr>
            </w:pPr>
            <w:r w:rsidRPr="00131199">
              <w:rPr>
                <w:rFonts w:ascii="宋体" w:eastAsia="宋体" w:hAnsi="宋体" w:cs="宋体" w:hint="eastAsia"/>
                <w:snapToGrid w:val="0"/>
                <w:kern w:val="32"/>
                <w:szCs w:val="21"/>
                <w:lang w:val="zh-CN"/>
              </w:rPr>
              <w:t>1708.7万元</w:t>
            </w:r>
          </w:p>
        </w:tc>
      </w:tr>
    </w:tbl>
    <w:p w:rsidR="000A557B" w:rsidRDefault="000A557B" w:rsidP="000A557B">
      <w:pPr>
        <w:spacing w:line="1" w:lineRule="exact"/>
        <w:rPr>
          <w:rFonts w:ascii="Calibri" w:eastAsia="宋体" w:hAnsi="Calibri" w:cs="Times New Roman"/>
          <w:sz w:val="2"/>
          <w:szCs w:val="2"/>
        </w:rPr>
      </w:pPr>
      <w:r>
        <w:rPr>
          <w:rFonts w:ascii="Calibri" w:eastAsia="宋体" w:hAnsi="Calibri" w:cs="Times New Roman"/>
        </w:rPr>
        <w:br w:type="page"/>
      </w:r>
    </w:p>
    <w:p w:rsidR="000A557B" w:rsidRDefault="000A557B" w:rsidP="000A557B">
      <w:pPr>
        <w:tabs>
          <w:tab w:val="left" w:pos="851"/>
          <w:tab w:val="left" w:pos="7791"/>
        </w:tabs>
        <w:ind w:firstLineChars="200" w:firstLine="640"/>
        <w:rPr>
          <w:rFonts w:ascii="黑体" w:eastAsia="黑体" w:hAnsi="黑体" w:cs="黑体" w:hint="eastAsia"/>
          <w:snapToGrid w:val="0"/>
          <w:kern w:val="32"/>
          <w:sz w:val="32"/>
          <w:szCs w:val="32"/>
          <w:lang w:val="zh-CN"/>
        </w:rPr>
      </w:pPr>
      <w:bookmarkStart w:id="1" w:name="bookmark29"/>
      <w:r>
        <w:rPr>
          <w:rFonts w:ascii="黑体" w:eastAsia="黑体" w:hAnsi="黑体" w:cs="黑体" w:hint="eastAsia"/>
          <w:snapToGrid w:val="0"/>
          <w:kern w:val="32"/>
          <w:sz w:val="32"/>
          <w:szCs w:val="32"/>
          <w:lang w:val="zh-CN"/>
        </w:rPr>
        <w:lastRenderedPageBreak/>
        <w:t>三</w:t>
      </w:r>
      <w:bookmarkEnd w:id="1"/>
      <w:r>
        <w:rPr>
          <w:rFonts w:ascii="黑体" w:eastAsia="黑体" w:hAnsi="黑体" w:cs="黑体" w:hint="eastAsia"/>
          <w:snapToGrid w:val="0"/>
          <w:kern w:val="32"/>
          <w:sz w:val="32"/>
          <w:szCs w:val="32"/>
          <w:lang w:val="zh-CN"/>
        </w:rPr>
        <w:t>、收到和处理政府信息公开申请情况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92"/>
        <w:gridCol w:w="1468"/>
        <w:gridCol w:w="2741"/>
        <w:gridCol w:w="705"/>
        <w:gridCol w:w="570"/>
        <w:gridCol w:w="570"/>
        <w:gridCol w:w="555"/>
        <w:gridCol w:w="570"/>
        <w:gridCol w:w="525"/>
        <w:gridCol w:w="468"/>
      </w:tblGrid>
      <w:tr w:rsidR="000A557B" w:rsidTr="000A557B">
        <w:trPr>
          <w:trHeight w:hRule="exact" w:val="443"/>
          <w:jc w:val="center"/>
        </w:trPr>
        <w:tc>
          <w:tcPr>
            <w:tcW w:w="4801" w:type="dxa"/>
            <w:gridSpan w:val="3"/>
            <w:vMerge w:val="restart"/>
            <w:shd w:val="clear" w:color="auto" w:fill="FFFFFF"/>
            <w:vAlign w:val="center"/>
          </w:tcPr>
          <w:p w:rsidR="000A557B" w:rsidRDefault="000A557B" w:rsidP="00396A16">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（本列数据的勾稽关系为：第一项加第二项之和， 等于第三项加第四项之和）</w:t>
            </w:r>
          </w:p>
        </w:tc>
        <w:tc>
          <w:tcPr>
            <w:tcW w:w="3963" w:type="dxa"/>
            <w:gridSpan w:val="7"/>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申请人情况</w:t>
            </w:r>
          </w:p>
        </w:tc>
      </w:tr>
      <w:tr w:rsidR="000A557B" w:rsidTr="000A557B">
        <w:trPr>
          <w:trHeight w:hRule="exact" w:val="456"/>
          <w:jc w:val="center"/>
        </w:trPr>
        <w:tc>
          <w:tcPr>
            <w:tcW w:w="4801" w:type="dxa"/>
            <w:gridSpan w:val="3"/>
            <w:vMerge/>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705" w:type="dxa"/>
            <w:vMerge w:val="restart"/>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自然人</w:t>
            </w:r>
          </w:p>
        </w:tc>
        <w:tc>
          <w:tcPr>
            <w:tcW w:w="2790" w:type="dxa"/>
            <w:gridSpan w:val="5"/>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法人或其他组织</w:t>
            </w:r>
          </w:p>
        </w:tc>
        <w:tc>
          <w:tcPr>
            <w:tcW w:w="468" w:type="dxa"/>
            <w:vMerge w:val="restart"/>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总计</w:t>
            </w:r>
          </w:p>
        </w:tc>
      </w:tr>
      <w:tr w:rsidR="000A557B" w:rsidTr="000A557B">
        <w:trPr>
          <w:trHeight w:hRule="exact" w:val="937"/>
          <w:jc w:val="center"/>
        </w:trPr>
        <w:tc>
          <w:tcPr>
            <w:tcW w:w="4801" w:type="dxa"/>
            <w:gridSpan w:val="3"/>
            <w:vMerge/>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705" w:type="dxa"/>
            <w:vMerge/>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570" w:type="dxa"/>
            <w:shd w:val="clear" w:color="auto" w:fill="FFFFFF"/>
            <w:vAlign w:val="center"/>
          </w:tcPr>
          <w:p w:rsidR="000A557B" w:rsidRDefault="000A557B" w:rsidP="000A557B">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商业 企业</w:t>
            </w:r>
          </w:p>
        </w:tc>
        <w:tc>
          <w:tcPr>
            <w:tcW w:w="570" w:type="dxa"/>
            <w:shd w:val="clear" w:color="auto" w:fill="FFFFFF"/>
            <w:vAlign w:val="center"/>
          </w:tcPr>
          <w:p w:rsidR="000A557B" w:rsidRDefault="000A557B" w:rsidP="000A557B">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科研 机构</w:t>
            </w:r>
          </w:p>
        </w:tc>
        <w:tc>
          <w:tcPr>
            <w:tcW w:w="555" w:type="dxa"/>
            <w:shd w:val="clear" w:color="auto" w:fill="FFFFFF"/>
            <w:vAlign w:val="center"/>
          </w:tcPr>
          <w:p w:rsidR="000A557B" w:rsidRDefault="000A557B" w:rsidP="000A557B">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社会 公益 组织</w:t>
            </w:r>
          </w:p>
        </w:tc>
        <w:tc>
          <w:tcPr>
            <w:tcW w:w="570" w:type="dxa"/>
            <w:shd w:val="clear" w:color="auto" w:fill="FFFFFF"/>
            <w:vAlign w:val="center"/>
          </w:tcPr>
          <w:p w:rsidR="000A557B" w:rsidRDefault="000A557B" w:rsidP="000A557B">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法律 服务 机构</w:t>
            </w:r>
          </w:p>
        </w:tc>
        <w:tc>
          <w:tcPr>
            <w:tcW w:w="52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其他</w:t>
            </w:r>
          </w:p>
        </w:tc>
        <w:tc>
          <w:tcPr>
            <w:tcW w:w="468" w:type="dxa"/>
            <w:vMerge/>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r>
      <w:tr w:rsidR="000A557B" w:rsidTr="000A557B">
        <w:trPr>
          <w:trHeight w:hRule="exact" w:val="454"/>
          <w:jc w:val="center"/>
        </w:trPr>
        <w:tc>
          <w:tcPr>
            <w:tcW w:w="4801" w:type="dxa"/>
            <w:gridSpan w:val="3"/>
            <w:shd w:val="clear" w:color="auto" w:fill="FFFFFF"/>
            <w:vAlign w:val="center"/>
          </w:tcPr>
          <w:p w:rsidR="000A557B" w:rsidRDefault="000A557B" w:rsidP="00396A16">
            <w:pPr>
              <w:autoSpaceDE w:val="0"/>
              <w:autoSpaceDN w:val="0"/>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一、本年新收政府信息公开申请数量</w:t>
            </w:r>
          </w:p>
        </w:tc>
        <w:tc>
          <w:tcPr>
            <w:tcW w:w="705" w:type="dxa"/>
            <w:shd w:val="clear" w:color="auto" w:fill="FFFFFF"/>
            <w:vAlign w:val="center"/>
          </w:tcPr>
          <w:p w:rsidR="000A557B" w:rsidRDefault="000A557B" w:rsidP="000A557B">
            <w:pPr>
              <w:autoSpaceDE w:val="0"/>
              <w:autoSpaceDN w:val="0"/>
              <w:ind w:firstLineChars="100" w:firstLine="21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446"/>
          <w:jc w:val="center"/>
        </w:trPr>
        <w:tc>
          <w:tcPr>
            <w:tcW w:w="4801" w:type="dxa"/>
            <w:gridSpan w:val="3"/>
            <w:shd w:val="clear" w:color="auto" w:fill="FFFFFF"/>
            <w:vAlign w:val="center"/>
          </w:tcPr>
          <w:p w:rsidR="000A557B" w:rsidRDefault="000A557B" w:rsidP="00396A16">
            <w:pPr>
              <w:autoSpaceDE w:val="0"/>
              <w:autoSpaceDN w:val="0"/>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二、上年结转政府信息公开申请数量</w:t>
            </w:r>
          </w:p>
        </w:tc>
        <w:tc>
          <w:tcPr>
            <w:tcW w:w="705" w:type="dxa"/>
            <w:shd w:val="clear" w:color="auto" w:fill="FFFFFF"/>
            <w:vAlign w:val="center"/>
          </w:tcPr>
          <w:p w:rsidR="000A557B" w:rsidRDefault="000A557B" w:rsidP="000A557B">
            <w:pPr>
              <w:autoSpaceDE w:val="0"/>
              <w:autoSpaceDN w:val="0"/>
              <w:ind w:firstLineChars="100" w:firstLine="21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468"/>
          <w:jc w:val="center"/>
        </w:trPr>
        <w:tc>
          <w:tcPr>
            <w:tcW w:w="592" w:type="dxa"/>
            <w:vMerge w:val="restart"/>
            <w:shd w:val="clear" w:color="auto" w:fill="FFFFFF"/>
            <w:textDirection w:val="tbRlV"/>
            <w:vAlign w:val="center"/>
          </w:tcPr>
          <w:p w:rsidR="000A557B" w:rsidRDefault="000A557B" w:rsidP="00396A16">
            <w:pPr>
              <w:autoSpaceDE w:val="0"/>
              <w:autoSpaceDN w:val="0"/>
              <w:jc w:val="center"/>
              <w:rPr>
                <w:rFonts w:ascii="宋体" w:eastAsia="宋体" w:hAnsi="宋体" w:cs="宋体" w:hint="eastAsia"/>
                <w:snapToGrid w:val="0"/>
                <w:spacing w:val="2"/>
                <w:kern w:val="32"/>
                <w:szCs w:val="21"/>
                <w:lang w:val="zh-CN"/>
              </w:rPr>
            </w:pPr>
            <w:r>
              <w:rPr>
                <w:rFonts w:ascii="宋体" w:eastAsia="宋体" w:hAnsi="宋体" w:cs="宋体" w:hint="eastAsia"/>
                <w:snapToGrid w:val="0"/>
                <w:kern w:val="32"/>
                <w:szCs w:val="21"/>
                <w:lang w:val="zh-CN"/>
              </w:rPr>
              <w:t>三、本年度办理结果</w:t>
            </w:r>
          </w:p>
        </w:tc>
        <w:tc>
          <w:tcPr>
            <w:tcW w:w="4209" w:type="dxa"/>
            <w:gridSpan w:val="2"/>
            <w:shd w:val="clear" w:color="auto" w:fill="FFFFFF"/>
            <w:vAlign w:val="center"/>
          </w:tcPr>
          <w:p w:rsidR="000A557B" w:rsidRDefault="000A557B" w:rsidP="00396A16">
            <w:pPr>
              <w:autoSpaceDE w:val="0"/>
              <w:autoSpaceDN w:val="0"/>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（一）予以公开</w:t>
            </w:r>
          </w:p>
        </w:tc>
        <w:tc>
          <w:tcPr>
            <w:tcW w:w="70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autoSpaceDE w:val="0"/>
              <w:autoSpaceDN w:val="0"/>
              <w:ind w:left="158"/>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624"/>
          <w:jc w:val="center"/>
        </w:trPr>
        <w:tc>
          <w:tcPr>
            <w:tcW w:w="592" w:type="dxa"/>
            <w:vMerge/>
            <w:shd w:val="clear" w:color="auto" w:fill="FFFFFF"/>
            <w:textDirection w:val="tbRlV"/>
            <w:vAlign w:val="center"/>
          </w:tcPr>
          <w:p w:rsidR="000A557B" w:rsidRDefault="000A557B" w:rsidP="00396A16">
            <w:pPr>
              <w:autoSpaceDE w:val="0"/>
              <w:autoSpaceDN w:val="0"/>
              <w:jc w:val="left"/>
              <w:rPr>
                <w:rFonts w:ascii="宋体" w:eastAsia="宋体" w:hAnsi="宋体" w:cs="宋体" w:hint="eastAsia"/>
                <w:snapToGrid w:val="0"/>
                <w:kern w:val="32"/>
                <w:szCs w:val="21"/>
                <w:lang w:val="zh-CN"/>
              </w:rPr>
            </w:pPr>
          </w:p>
        </w:tc>
        <w:tc>
          <w:tcPr>
            <w:tcW w:w="4209" w:type="dxa"/>
            <w:gridSpan w:val="2"/>
            <w:shd w:val="clear" w:color="auto" w:fill="FFFFFF"/>
            <w:vAlign w:val="center"/>
          </w:tcPr>
          <w:p w:rsidR="000A557B" w:rsidRDefault="000A557B" w:rsidP="00396A16">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（二）部分公开（区分处理的，只计这一情形，不计其他情形）</w:t>
            </w:r>
          </w:p>
        </w:tc>
        <w:tc>
          <w:tcPr>
            <w:tcW w:w="70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396"/>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val="restart"/>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（三）不予公开</w:t>
            </w: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eastAsia="en-US"/>
              </w:rPr>
              <w:t>1.</w:t>
            </w:r>
            <w:r>
              <w:rPr>
                <w:rFonts w:ascii="宋体" w:eastAsia="宋体" w:hAnsi="宋体" w:cs="宋体" w:hint="eastAsia"/>
                <w:snapToGrid w:val="0"/>
                <w:kern w:val="32"/>
                <w:szCs w:val="21"/>
                <w:lang w:val="zh-CN"/>
              </w:rPr>
              <w:t>属于国家秘密</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411"/>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spacing w:val="-6"/>
                <w:kern w:val="32"/>
                <w:szCs w:val="21"/>
              </w:rPr>
              <w:t>2.</w:t>
            </w:r>
            <w:r>
              <w:rPr>
                <w:rFonts w:ascii="宋体" w:eastAsia="宋体" w:hAnsi="宋体" w:cs="宋体" w:hint="eastAsia"/>
                <w:snapToGrid w:val="0"/>
                <w:spacing w:val="-6"/>
                <w:kern w:val="32"/>
                <w:szCs w:val="21"/>
                <w:lang w:val="zh-CN"/>
              </w:rPr>
              <w:t>其他法律行政法规禁止公开</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389"/>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rPr>
              <w:t>3.</w:t>
            </w:r>
            <w:r>
              <w:rPr>
                <w:rFonts w:ascii="宋体" w:eastAsia="宋体" w:hAnsi="宋体" w:cs="宋体" w:hint="eastAsia"/>
                <w:snapToGrid w:val="0"/>
                <w:kern w:val="32"/>
                <w:szCs w:val="21"/>
                <w:lang w:val="zh-CN"/>
              </w:rPr>
              <w:t>危及“三安全一稳定”</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396"/>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4</w:t>
            </w:r>
            <w:r>
              <w:rPr>
                <w:rFonts w:ascii="宋体" w:eastAsia="宋体" w:hAnsi="宋体" w:cs="宋体" w:hint="eastAsia"/>
                <w:snapToGrid w:val="0"/>
                <w:kern w:val="32"/>
                <w:szCs w:val="21"/>
              </w:rPr>
              <w:t>.</w:t>
            </w:r>
            <w:r>
              <w:rPr>
                <w:rFonts w:ascii="宋体" w:eastAsia="宋体" w:hAnsi="宋体" w:cs="宋体" w:hint="eastAsia"/>
                <w:snapToGrid w:val="0"/>
                <w:kern w:val="32"/>
                <w:szCs w:val="21"/>
                <w:lang w:val="zh-CN"/>
              </w:rPr>
              <w:t>保护第三方合法权益</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396"/>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rPr>
              <w:t>5.</w:t>
            </w:r>
            <w:r>
              <w:rPr>
                <w:rFonts w:ascii="宋体" w:eastAsia="宋体" w:hAnsi="宋体" w:cs="宋体" w:hint="eastAsia"/>
                <w:snapToGrid w:val="0"/>
                <w:kern w:val="32"/>
                <w:szCs w:val="21"/>
                <w:lang w:val="zh-CN"/>
              </w:rPr>
              <w:t>属于三类内部事务信息</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396"/>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eastAsia="en-US"/>
              </w:rPr>
              <w:t>6.</w:t>
            </w:r>
            <w:r>
              <w:rPr>
                <w:rFonts w:ascii="宋体" w:eastAsia="宋体" w:hAnsi="宋体" w:cs="宋体" w:hint="eastAsia"/>
                <w:snapToGrid w:val="0"/>
                <w:kern w:val="32"/>
                <w:szCs w:val="21"/>
                <w:lang w:val="zh-CN"/>
              </w:rPr>
              <w:t>属于四类过程性信息</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396"/>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eastAsia="en-US"/>
              </w:rPr>
              <w:t>7.</w:t>
            </w:r>
            <w:r>
              <w:rPr>
                <w:rFonts w:ascii="宋体" w:eastAsia="宋体" w:hAnsi="宋体" w:cs="宋体" w:hint="eastAsia"/>
                <w:snapToGrid w:val="0"/>
                <w:kern w:val="32"/>
                <w:szCs w:val="21"/>
                <w:lang w:val="zh-CN"/>
              </w:rPr>
              <w:t>属于行政执法案卷</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396"/>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eastAsia="en-US"/>
              </w:rPr>
              <w:t>8.</w:t>
            </w:r>
            <w:r>
              <w:rPr>
                <w:rFonts w:ascii="宋体" w:eastAsia="宋体" w:hAnsi="宋体" w:cs="宋体" w:hint="eastAsia"/>
                <w:snapToGrid w:val="0"/>
                <w:kern w:val="32"/>
                <w:szCs w:val="21"/>
                <w:lang w:val="zh-CN"/>
              </w:rPr>
              <w:t>属于行政查询事项</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387"/>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val="restart"/>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（四）无法提供</w:t>
            </w: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spacing w:val="-6"/>
                <w:kern w:val="32"/>
                <w:szCs w:val="21"/>
              </w:rPr>
              <w:t>1.</w:t>
            </w:r>
            <w:r>
              <w:rPr>
                <w:rFonts w:ascii="宋体" w:eastAsia="宋体" w:hAnsi="宋体" w:cs="宋体" w:hint="eastAsia"/>
                <w:snapToGrid w:val="0"/>
                <w:spacing w:val="-6"/>
                <w:kern w:val="32"/>
                <w:szCs w:val="21"/>
                <w:lang w:val="zh-CN"/>
              </w:rPr>
              <w:t>本机关不掌握相关政府信息</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421"/>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spacing w:val="-6"/>
                <w:kern w:val="32"/>
                <w:szCs w:val="21"/>
              </w:rPr>
              <w:t>2.</w:t>
            </w:r>
            <w:r>
              <w:rPr>
                <w:rFonts w:ascii="宋体" w:eastAsia="宋体" w:hAnsi="宋体" w:cs="宋体" w:hint="eastAsia"/>
                <w:snapToGrid w:val="0"/>
                <w:spacing w:val="-6"/>
                <w:kern w:val="32"/>
                <w:szCs w:val="21"/>
                <w:lang w:val="zh-CN"/>
              </w:rPr>
              <w:t>没有现成信息需要另行制作</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428"/>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rPr>
              <w:t>3.</w:t>
            </w:r>
            <w:r>
              <w:rPr>
                <w:rFonts w:ascii="宋体" w:eastAsia="宋体" w:hAnsi="宋体" w:cs="宋体" w:hint="eastAsia"/>
                <w:snapToGrid w:val="0"/>
                <w:kern w:val="32"/>
                <w:szCs w:val="21"/>
                <w:lang w:val="zh-CN"/>
              </w:rPr>
              <w:t>补正后申请内容仍不明确</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420"/>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val="restart"/>
            <w:shd w:val="clear" w:color="auto" w:fill="FFFFFF"/>
            <w:vAlign w:val="center"/>
          </w:tcPr>
          <w:p w:rsidR="000A557B" w:rsidRDefault="000A557B" w:rsidP="00396A16">
            <w:pPr>
              <w:autoSpaceDE w:val="0"/>
              <w:autoSpaceDN w:val="0"/>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（五）不予处理</w:t>
            </w: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eastAsia="en-US"/>
              </w:rPr>
              <w:t>1.</w:t>
            </w:r>
            <w:r>
              <w:rPr>
                <w:rFonts w:ascii="宋体" w:eastAsia="宋体" w:hAnsi="宋体" w:cs="宋体" w:hint="eastAsia"/>
                <w:snapToGrid w:val="0"/>
                <w:kern w:val="32"/>
                <w:szCs w:val="21"/>
                <w:lang w:val="zh-CN"/>
              </w:rPr>
              <w:t>信访举报投诉类申请</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425"/>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eastAsia="en-US"/>
              </w:rPr>
              <w:t>2.</w:t>
            </w:r>
            <w:r>
              <w:rPr>
                <w:rFonts w:ascii="宋体" w:eastAsia="宋体" w:hAnsi="宋体" w:cs="宋体" w:hint="eastAsia"/>
                <w:snapToGrid w:val="0"/>
                <w:kern w:val="32"/>
                <w:szCs w:val="21"/>
                <w:lang w:val="zh-CN"/>
              </w:rPr>
              <w:t>重复申请</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417"/>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eastAsia="en-US"/>
              </w:rPr>
              <w:t>3.</w:t>
            </w:r>
            <w:r>
              <w:rPr>
                <w:rFonts w:ascii="宋体" w:eastAsia="宋体" w:hAnsi="宋体" w:cs="宋体" w:hint="eastAsia"/>
                <w:snapToGrid w:val="0"/>
                <w:kern w:val="32"/>
                <w:szCs w:val="21"/>
                <w:lang w:val="zh-CN"/>
              </w:rPr>
              <w:t>要求提供公开出版物</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424"/>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rPr>
              <w:t>4.</w:t>
            </w:r>
            <w:r>
              <w:rPr>
                <w:rFonts w:ascii="宋体" w:eastAsia="宋体" w:hAnsi="宋体" w:cs="宋体" w:hint="eastAsia"/>
                <w:snapToGrid w:val="0"/>
                <w:kern w:val="32"/>
                <w:szCs w:val="21"/>
                <w:lang w:val="zh-CN"/>
              </w:rPr>
              <w:t>无正当理由大量反复申请</w:t>
            </w:r>
          </w:p>
        </w:tc>
        <w:tc>
          <w:tcPr>
            <w:tcW w:w="70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jc w:val="center"/>
              <w:rPr>
                <w:rFonts w:ascii="Calibri" w:eastAsia="宋体" w:hAnsi="Calibri" w:cs="Times New Roman"/>
              </w:rPr>
            </w:pPr>
            <w:r w:rsidRPr="00B02779">
              <w:rPr>
                <w:rFonts w:ascii="宋体" w:eastAsia="宋体" w:hAnsi="宋体" w:cs="宋体" w:hint="eastAsia"/>
                <w:snapToGrid w:val="0"/>
                <w:kern w:val="32"/>
                <w:szCs w:val="21"/>
                <w:lang w:val="zh-CN"/>
              </w:rPr>
              <w:t>0</w:t>
            </w:r>
          </w:p>
        </w:tc>
      </w:tr>
      <w:tr w:rsidR="000A557B" w:rsidTr="000A557B">
        <w:trPr>
          <w:trHeight w:hRule="exact" w:val="599"/>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1468" w:type="dxa"/>
            <w:vMerge/>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2741" w:type="dxa"/>
            <w:shd w:val="clear" w:color="auto" w:fill="FFFFFF"/>
            <w:vAlign w:val="center"/>
          </w:tcPr>
          <w:p w:rsidR="000A557B" w:rsidRDefault="000A557B" w:rsidP="000A557B">
            <w:pPr>
              <w:autoSpaceDE w:val="0"/>
              <w:autoSpaceDN w:val="0"/>
              <w:spacing w:line="300" w:lineRule="exact"/>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rPr>
              <w:t>5.</w:t>
            </w:r>
            <w:r>
              <w:rPr>
                <w:rFonts w:ascii="宋体" w:eastAsia="宋体" w:hAnsi="宋体" w:cs="宋体" w:hint="eastAsia"/>
                <w:snapToGrid w:val="0"/>
                <w:kern w:val="32"/>
                <w:szCs w:val="21"/>
                <w:lang w:val="zh-CN"/>
              </w:rPr>
              <w:t>要求行政机关确认或重新出具已获取信息</w:t>
            </w:r>
          </w:p>
        </w:tc>
        <w:tc>
          <w:tcPr>
            <w:tcW w:w="70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507"/>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4209" w:type="dxa"/>
            <w:gridSpan w:val="2"/>
            <w:shd w:val="clear" w:color="auto" w:fill="FFFFFF"/>
            <w:vAlign w:val="center"/>
          </w:tcPr>
          <w:p w:rsidR="000A557B" w:rsidRDefault="000A557B" w:rsidP="00396A16">
            <w:pPr>
              <w:autoSpaceDE w:val="0"/>
              <w:autoSpaceDN w:val="0"/>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（六）其他处理</w:t>
            </w:r>
          </w:p>
        </w:tc>
        <w:tc>
          <w:tcPr>
            <w:tcW w:w="70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478"/>
          <w:jc w:val="center"/>
        </w:trPr>
        <w:tc>
          <w:tcPr>
            <w:tcW w:w="592" w:type="dxa"/>
            <w:vMerge/>
            <w:shd w:val="clear" w:color="auto" w:fill="FFFFFF"/>
            <w:textDirection w:val="tbRlV"/>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p>
        </w:tc>
        <w:tc>
          <w:tcPr>
            <w:tcW w:w="4209" w:type="dxa"/>
            <w:gridSpan w:val="2"/>
            <w:shd w:val="clear" w:color="auto" w:fill="FFFFFF"/>
            <w:vAlign w:val="center"/>
          </w:tcPr>
          <w:p w:rsidR="000A557B" w:rsidRDefault="000A557B" w:rsidP="00396A16">
            <w:pPr>
              <w:autoSpaceDE w:val="0"/>
              <w:autoSpaceDN w:val="0"/>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（七）总计</w:t>
            </w:r>
          </w:p>
        </w:tc>
        <w:tc>
          <w:tcPr>
            <w:tcW w:w="70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r w:rsidR="000A557B" w:rsidTr="000A557B">
        <w:trPr>
          <w:trHeight w:hRule="exact" w:val="518"/>
          <w:jc w:val="center"/>
        </w:trPr>
        <w:tc>
          <w:tcPr>
            <w:tcW w:w="4801" w:type="dxa"/>
            <w:gridSpan w:val="3"/>
            <w:shd w:val="clear" w:color="auto" w:fill="FFFFFF"/>
            <w:vAlign w:val="center"/>
          </w:tcPr>
          <w:p w:rsidR="000A557B" w:rsidRDefault="000A557B" w:rsidP="00396A16">
            <w:pPr>
              <w:autoSpaceDE w:val="0"/>
              <w:autoSpaceDN w:val="0"/>
              <w:jc w:val="left"/>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四、结转下年度继续办理</w:t>
            </w:r>
          </w:p>
        </w:tc>
        <w:tc>
          <w:tcPr>
            <w:tcW w:w="70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5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68" w:type="dxa"/>
            <w:shd w:val="clear" w:color="auto" w:fill="FFFFFF"/>
            <w:vAlign w:val="center"/>
          </w:tcPr>
          <w:p w:rsidR="000A557B" w:rsidRDefault="000A557B" w:rsidP="000A557B">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bl>
    <w:p w:rsidR="000A557B" w:rsidRDefault="000A557B" w:rsidP="000A557B">
      <w:pPr>
        <w:tabs>
          <w:tab w:val="left" w:pos="7791"/>
        </w:tabs>
        <w:ind w:firstLineChars="150" w:firstLine="480"/>
        <w:rPr>
          <w:rFonts w:ascii="黑体" w:eastAsia="黑体" w:hAnsi="黑体" w:cs="黑体" w:hint="eastAsia"/>
          <w:snapToGrid w:val="0"/>
          <w:kern w:val="32"/>
          <w:sz w:val="32"/>
          <w:szCs w:val="32"/>
          <w:lang w:val="zh-CN"/>
        </w:rPr>
      </w:pPr>
      <w:bookmarkStart w:id="2" w:name="bookmark30"/>
      <w:r>
        <w:rPr>
          <w:rFonts w:ascii="黑体" w:eastAsia="黑体" w:hAnsi="黑体" w:cs="黑体" w:hint="eastAsia"/>
          <w:snapToGrid w:val="0"/>
          <w:kern w:val="32"/>
          <w:sz w:val="32"/>
          <w:szCs w:val="32"/>
          <w:lang w:val="zh-CN"/>
        </w:rPr>
        <w:lastRenderedPageBreak/>
        <w:t>四</w:t>
      </w:r>
      <w:bookmarkEnd w:id="2"/>
      <w:r>
        <w:rPr>
          <w:rFonts w:ascii="黑体" w:eastAsia="黑体" w:hAnsi="黑体" w:cs="黑体" w:hint="eastAsia"/>
          <w:snapToGrid w:val="0"/>
          <w:kern w:val="32"/>
          <w:sz w:val="32"/>
          <w:szCs w:val="32"/>
          <w:lang w:val="zh-CN"/>
        </w:rPr>
        <w:t>、政府信息公开行政复议、行政诉讼情况</w:t>
      </w:r>
    </w:p>
    <w:tbl>
      <w:tblPr>
        <w:tblW w:w="0" w:type="auto"/>
        <w:jc w:val="center"/>
        <w:tblLayout w:type="fixed"/>
        <w:tblCellMar>
          <w:left w:w="10" w:type="dxa"/>
          <w:right w:w="10" w:type="dxa"/>
        </w:tblCellMar>
        <w:tblLook w:val="0000"/>
      </w:tblPr>
      <w:tblGrid>
        <w:gridCol w:w="566"/>
        <w:gridCol w:w="525"/>
        <w:gridCol w:w="570"/>
        <w:gridCol w:w="495"/>
        <w:gridCol w:w="675"/>
        <w:gridCol w:w="629"/>
        <w:gridCol w:w="585"/>
        <w:gridCol w:w="540"/>
        <w:gridCol w:w="541"/>
        <w:gridCol w:w="510"/>
        <w:gridCol w:w="615"/>
        <w:gridCol w:w="615"/>
        <w:gridCol w:w="630"/>
        <w:gridCol w:w="525"/>
        <w:gridCol w:w="451"/>
      </w:tblGrid>
      <w:tr w:rsidR="000A557B" w:rsidTr="00D22DD0">
        <w:trPr>
          <w:trHeight w:hRule="exact" w:val="461"/>
          <w:jc w:val="center"/>
        </w:trPr>
        <w:tc>
          <w:tcPr>
            <w:tcW w:w="2831" w:type="dxa"/>
            <w:gridSpan w:val="5"/>
            <w:tcBorders>
              <w:top w:val="single" w:sz="4" w:space="0" w:color="auto"/>
              <w:left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行政复议</w:t>
            </w:r>
          </w:p>
        </w:tc>
        <w:tc>
          <w:tcPr>
            <w:tcW w:w="5641" w:type="dxa"/>
            <w:gridSpan w:val="10"/>
            <w:tcBorders>
              <w:top w:val="single" w:sz="4" w:space="0" w:color="auto"/>
              <w:left w:val="single" w:sz="4" w:space="0" w:color="auto"/>
              <w:right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行政诉讼</w:t>
            </w:r>
          </w:p>
        </w:tc>
      </w:tr>
      <w:tr w:rsidR="000A557B" w:rsidTr="00D22DD0">
        <w:trPr>
          <w:trHeight w:hRule="exact" w:val="461"/>
          <w:jc w:val="center"/>
        </w:trPr>
        <w:tc>
          <w:tcPr>
            <w:tcW w:w="566" w:type="dxa"/>
            <w:vMerge w:val="restart"/>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结果 维持</w:t>
            </w:r>
          </w:p>
        </w:tc>
        <w:tc>
          <w:tcPr>
            <w:tcW w:w="525" w:type="dxa"/>
            <w:vMerge w:val="restart"/>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结果 纠正</w:t>
            </w:r>
          </w:p>
        </w:tc>
        <w:tc>
          <w:tcPr>
            <w:tcW w:w="570" w:type="dxa"/>
            <w:vMerge w:val="restart"/>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其他 结果</w:t>
            </w:r>
          </w:p>
        </w:tc>
        <w:tc>
          <w:tcPr>
            <w:tcW w:w="495" w:type="dxa"/>
            <w:vMerge w:val="restart"/>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尚未 审结</w:t>
            </w:r>
          </w:p>
        </w:tc>
        <w:tc>
          <w:tcPr>
            <w:tcW w:w="675" w:type="dxa"/>
            <w:vMerge w:val="restart"/>
            <w:tcBorders>
              <w:top w:val="single" w:sz="4" w:space="0" w:color="auto"/>
              <w:left w:val="single" w:sz="4" w:space="0" w:color="auto"/>
            </w:tcBorders>
            <w:shd w:val="clear" w:color="auto" w:fill="FFFFFF"/>
            <w:textDirection w:val="tbRlV"/>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总计</w:t>
            </w:r>
          </w:p>
        </w:tc>
        <w:tc>
          <w:tcPr>
            <w:tcW w:w="2805" w:type="dxa"/>
            <w:gridSpan w:val="5"/>
            <w:tcBorders>
              <w:top w:val="single" w:sz="4" w:space="0" w:color="auto"/>
              <w:left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未经复议直接起诉</w:t>
            </w:r>
          </w:p>
        </w:tc>
        <w:tc>
          <w:tcPr>
            <w:tcW w:w="2836" w:type="dxa"/>
            <w:gridSpan w:val="5"/>
            <w:tcBorders>
              <w:top w:val="single" w:sz="4" w:space="0" w:color="auto"/>
              <w:left w:val="single" w:sz="4" w:space="0" w:color="auto"/>
              <w:right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复议后起诉</w:t>
            </w:r>
          </w:p>
        </w:tc>
      </w:tr>
      <w:tr w:rsidR="000A557B" w:rsidTr="00D22DD0">
        <w:trPr>
          <w:trHeight w:hRule="exact" w:val="850"/>
          <w:jc w:val="center"/>
        </w:trPr>
        <w:tc>
          <w:tcPr>
            <w:tcW w:w="566" w:type="dxa"/>
            <w:vMerge/>
            <w:tcBorders>
              <w:left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p>
        </w:tc>
        <w:tc>
          <w:tcPr>
            <w:tcW w:w="525" w:type="dxa"/>
            <w:vMerge/>
            <w:tcBorders>
              <w:left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p>
        </w:tc>
        <w:tc>
          <w:tcPr>
            <w:tcW w:w="570" w:type="dxa"/>
            <w:vMerge/>
            <w:tcBorders>
              <w:left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p>
        </w:tc>
        <w:tc>
          <w:tcPr>
            <w:tcW w:w="495" w:type="dxa"/>
            <w:vMerge/>
            <w:tcBorders>
              <w:left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p>
        </w:tc>
        <w:tc>
          <w:tcPr>
            <w:tcW w:w="675" w:type="dxa"/>
            <w:vMerge/>
            <w:tcBorders>
              <w:left w:val="single" w:sz="4" w:space="0" w:color="auto"/>
            </w:tcBorders>
            <w:shd w:val="clear" w:color="auto" w:fill="FFFFFF"/>
            <w:textDirection w:val="tbRlV"/>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p>
        </w:tc>
        <w:tc>
          <w:tcPr>
            <w:tcW w:w="629" w:type="dxa"/>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结果 维持</w:t>
            </w:r>
          </w:p>
        </w:tc>
        <w:tc>
          <w:tcPr>
            <w:tcW w:w="585" w:type="dxa"/>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结果 纠正</w:t>
            </w:r>
          </w:p>
        </w:tc>
        <w:tc>
          <w:tcPr>
            <w:tcW w:w="540" w:type="dxa"/>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其他 结果</w:t>
            </w:r>
          </w:p>
        </w:tc>
        <w:tc>
          <w:tcPr>
            <w:tcW w:w="541" w:type="dxa"/>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尚未 审结</w:t>
            </w:r>
          </w:p>
        </w:tc>
        <w:tc>
          <w:tcPr>
            <w:tcW w:w="510" w:type="dxa"/>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总 计</w:t>
            </w:r>
          </w:p>
        </w:tc>
        <w:tc>
          <w:tcPr>
            <w:tcW w:w="615" w:type="dxa"/>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结果 维持</w:t>
            </w:r>
          </w:p>
        </w:tc>
        <w:tc>
          <w:tcPr>
            <w:tcW w:w="615" w:type="dxa"/>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结果 纠正</w:t>
            </w:r>
          </w:p>
        </w:tc>
        <w:tc>
          <w:tcPr>
            <w:tcW w:w="630" w:type="dxa"/>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其他 结果</w:t>
            </w:r>
          </w:p>
        </w:tc>
        <w:tc>
          <w:tcPr>
            <w:tcW w:w="525" w:type="dxa"/>
            <w:tcBorders>
              <w:top w:val="single" w:sz="4" w:space="0" w:color="auto"/>
              <w:left w:val="single" w:sz="4" w:space="0" w:color="auto"/>
            </w:tcBorders>
            <w:shd w:val="clear" w:color="auto" w:fill="FFFFFF"/>
            <w:vAlign w:val="center"/>
          </w:tcPr>
          <w:p w:rsidR="000A557B" w:rsidRDefault="000A557B" w:rsidP="00D22DD0">
            <w:pPr>
              <w:autoSpaceDE w:val="0"/>
              <w:autoSpaceDN w:val="0"/>
              <w:spacing w:line="300" w:lineRule="exact"/>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尚未 审结</w:t>
            </w:r>
          </w:p>
        </w:tc>
        <w:tc>
          <w:tcPr>
            <w:tcW w:w="451" w:type="dxa"/>
            <w:tcBorders>
              <w:top w:val="single" w:sz="4" w:space="0" w:color="auto"/>
              <w:left w:val="single" w:sz="4" w:space="0" w:color="auto"/>
              <w:right w:val="single" w:sz="4" w:space="0" w:color="auto"/>
            </w:tcBorders>
            <w:shd w:val="clear" w:color="auto" w:fill="FFFFFF"/>
            <w:textDirection w:val="tbRlV"/>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总计</w:t>
            </w:r>
          </w:p>
        </w:tc>
      </w:tr>
      <w:tr w:rsidR="000A557B" w:rsidTr="00D22DD0">
        <w:trPr>
          <w:trHeight w:hRule="exact" w:val="516"/>
          <w:jc w:val="center"/>
        </w:trPr>
        <w:tc>
          <w:tcPr>
            <w:tcW w:w="566"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70"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95"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675"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629"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85"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40"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41"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10"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615"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615"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630"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525" w:type="dxa"/>
            <w:tcBorders>
              <w:top w:val="single" w:sz="4" w:space="0" w:color="auto"/>
              <w:left w:val="single" w:sz="4" w:space="0" w:color="auto"/>
              <w:bottom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0A557B" w:rsidRDefault="000A557B" w:rsidP="00D22DD0">
            <w:pPr>
              <w:autoSpaceDE w:val="0"/>
              <w:autoSpaceDN w:val="0"/>
              <w:ind w:firstLineChars="50" w:firstLine="105"/>
              <w:jc w:val="center"/>
              <w:rPr>
                <w:rFonts w:ascii="宋体" w:eastAsia="宋体" w:hAnsi="宋体" w:cs="宋体" w:hint="eastAsia"/>
                <w:snapToGrid w:val="0"/>
                <w:kern w:val="32"/>
                <w:szCs w:val="21"/>
                <w:lang w:val="zh-CN"/>
              </w:rPr>
            </w:pPr>
            <w:r>
              <w:rPr>
                <w:rFonts w:ascii="宋体" w:eastAsia="宋体" w:hAnsi="宋体" w:cs="宋体" w:hint="eastAsia"/>
                <w:snapToGrid w:val="0"/>
                <w:kern w:val="32"/>
                <w:szCs w:val="21"/>
                <w:lang w:val="zh-CN"/>
              </w:rPr>
              <w:t>0</w:t>
            </w:r>
          </w:p>
        </w:tc>
      </w:tr>
    </w:tbl>
    <w:p w:rsidR="000A557B" w:rsidRDefault="000A557B" w:rsidP="000A557B">
      <w:pPr>
        <w:spacing w:after="259" w:line="1" w:lineRule="exact"/>
        <w:rPr>
          <w:rFonts w:ascii="Calibri" w:eastAsia="宋体" w:hAnsi="Calibri" w:cs="Times New Roman"/>
        </w:rPr>
      </w:pPr>
    </w:p>
    <w:p w:rsidR="000A557B" w:rsidRDefault="000A557B" w:rsidP="000A557B">
      <w:pPr>
        <w:pStyle w:val="Bodytext1"/>
        <w:tabs>
          <w:tab w:val="left" w:pos="1210"/>
        </w:tabs>
        <w:spacing w:line="240" w:lineRule="auto"/>
        <w:ind w:firstLine="578"/>
        <w:jc w:val="left"/>
        <w:rPr>
          <w:rFonts w:ascii="黑体" w:eastAsia="黑体" w:hAnsi="黑体" w:cs="黑体" w:hint="eastAsia"/>
          <w:sz w:val="32"/>
          <w:szCs w:val="32"/>
        </w:rPr>
      </w:pPr>
      <w:bookmarkStart w:id="3" w:name="bookmark31"/>
      <w:r>
        <w:rPr>
          <w:rFonts w:ascii="黑体" w:eastAsia="黑体" w:hAnsi="黑体" w:cs="黑体" w:hint="eastAsia"/>
          <w:snapToGrid w:val="0"/>
          <w:kern w:val="32"/>
          <w:sz w:val="32"/>
          <w:szCs w:val="32"/>
          <w:lang w:val="zh-CN" w:eastAsia="zh-CN" w:bidi="ar-SA"/>
        </w:rPr>
        <w:t>五</w:t>
      </w:r>
      <w:bookmarkEnd w:id="3"/>
      <w:r>
        <w:rPr>
          <w:rFonts w:ascii="黑体" w:eastAsia="黑体" w:hAnsi="黑体" w:cs="黑体" w:hint="eastAsia"/>
          <w:snapToGrid w:val="0"/>
          <w:kern w:val="32"/>
          <w:sz w:val="32"/>
          <w:szCs w:val="32"/>
          <w:lang w:val="zh-CN" w:eastAsia="zh-CN" w:bidi="ar-SA"/>
        </w:rPr>
        <w:t>、存在的主要问题及改进情况</w:t>
      </w:r>
    </w:p>
    <w:p w:rsidR="000A557B" w:rsidRDefault="000A557B" w:rsidP="000A557B">
      <w:pPr>
        <w:autoSpaceDE w:val="0"/>
        <w:autoSpaceDN w:val="0"/>
        <w:ind w:firstLineChars="150" w:firstLine="480"/>
        <w:jc w:val="left"/>
        <w:rPr>
          <w:rFonts w:ascii="仿宋_GB2312" w:eastAsia="仿宋_GB2312" w:hAnsi="Calibri" w:cs="仿宋_GB2312" w:hint="eastAsia"/>
          <w:snapToGrid w:val="0"/>
          <w:kern w:val="32"/>
          <w:sz w:val="32"/>
          <w:szCs w:val="32"/>
        </w:rPr>
      </w:pPr>
      <w:r w:rsidRPr="00303872">
        <w:rPr>
          <w:rFonts w:ascii="仿宋_GB2312" w:eastAsia="仿宋_GB2312" w:hAnsi="Calibri" w:cs="仿宋_GB2312" w:hint="eastAsia"/>
          <w:snapToGrid w:val="0"/>
          <w:kern w:val="32"/>
          <w:sz w:val="32"/>
          <w:szCs w:val="32"/>
        </w:rPr>
        <w:t>存在</w:t>
      </w:r>
      <w:r>
        <w:rPr>
          <w:rFonts w:ascii="仿宋_GB2312" w:eastAsia="仿宋_GB2312" w:hAnsi="Calibri" w:cs="仿宋_GB2312" w:hint="eastAsia"/>
          <w:snapToGrid w:val="0"/>
          <w:kern w:val="32"/>
          <w:sz w:val="32"/>
          <w:szCs w:val="32"/>
        </w:rPr>
        <w:t>的主要</w:t>
      </w:r>
      <w:r w:rsidRPr="00303872">
        <w:rPr>
          <w:rFonts w:ascii="仿宋_GB2312" w:eastAsia="仿宋_GB2312" w:hAnsi="Calibri" w:cs="仿宋_GB2312" w:hint="eastAsia"/>
          <w:snapToGrid w:val="0"/>
          <w:kern w:val="32"/>
          <w:sz w:val="32"/>
          <w:szCs w:val="32"/>
        </w:rPr>
        <w:t>问题</w:t>
      </w:r>
      <w:r>
        <w:rPr>
          <w:rFonts w:ascii="仿宋_GB2312" w:eastAsia="仿宋_GB2312" w:hAnsi="Calibri" w:cs="仿宋_GB2312" w:hint="eastAsia"/>
          <w:snapToGrid w:val="0"/>
          <w:kern w:val="32"/>
          <w:sz w:val="32"/>
          <w:szCs w:val="32"/>
        </w:rPr>
        <w:t>有</w:t>
      </w:r>
      <w:r w:rsidRPr="00303872">
        <w:rPr>
          <w:rFonts w:ascii="仿宋_GB2312" w:eastAsia="仿宋_GB2312" w:hAnsi="Calibri" w:cs="仿宋_GB2312" w:hint="eastAsia"/>
          <w:snapToGrid w:val="0"/>
          <w:kern w:val="32"/>
          <w:sz w:val="32"/>
          <w:szCs w:val="32"/>
        </w:rPr>
        <w:t>：一是</w:t>
      </w:r>
      <w:r w:rsidR="00855577" w:rsidRPr="00855577">
        <w:rPr>
          <w:rFonts w:ascii="仿宋_GB2312" w:eastAsia="仿宋_GB2312" w:hAnsi="Times New Roman" w:cs="仿宋_GB2312" w:hint="eastAsia"/>
          <w:snapToGrid w:val="0"/>
          <w:kern w:val="32"/>
          <w:sz w:val="32"/>
          <w:szCs w:val="32"/>
        </w:rPr>
        <w:t>信息公开队伍专业化能力建设有待进一步提升</w:t>
      </w:r>
      <w:r w:rsidR="00855577">
        <w:rPr>
          <w:rFonts w:ascii="仿宋_GB2312" w:eastAsia="仿宋_GB2312" w:cs="仿宋_GB2312" w:hint="eastAsia"/>
          <w:snapToGrid w:val="0"/>
          <w:kern w:val="32"/>
          <w:sz w:val="32"/>
          <w:szCs w:val="32"/>
        </w:rPr>
        <w:t>。</w:t>
      </w:r>
      <w:r w:rsidRPr="00303872">
        <w:rPr>
          <w:rFonts w:ascii="仿宋_GB2312" w:eastAsia="仿宋_GB2312" w:hAnsi="Calibri" w:cs="仿宋_GB2312" w:hint="eastAsia"/>
          <w:snapToGrid w:val="0"/>
          <w:kern w:val="32"/>
          <w:sz w:val="32"/>
          <w:szCs w:val="32"/>
        </w:rPr>
        <w:t>二是</w:t>
      </w:r>
      <w:r w:rsidR="00855577" w:rsidRPr="00855577">
        <w:rPr>
          <w:rFonts w:ascii="仿宋_GB2312" w:eastAsia="仿宋_GB2312" w:hAnsi="Times New Roman" w:cs="仿宋_GB2312" w:hint="eastAsia"/>
          <w:snapToGrid w:val="0"/>
          <w:kern w:val="32"/>
          <w:sz w:val="32"/>
          <w:szCs w:val="32"/>
        </w:rPr>
        <w:t>信息公开</w:t>
      </w:r>
      <w:r w:rsidR="00855577">
        <w:rPr>
          <w:rFonts w:ascii="仿宋_GB2312" w:eastAsia="仿宋_GB2312" w:hAnsi="Times New Roman" w:cs="仿宋_GB2312" w:hint="eastAsia"/>
          <w:snapToGrid w:val="0"/>
          <w:kern w:val="32"/>
          <w:sz w:val="32"/>
          <w:szCs w:val="32"/>
        </w:rPr>
        <w:t>的时效性需加强。</w:t>
      </w:r>
      <w:r w:rsidR="006623B9">
        <w:rPr>
          <w:rFonts w:ascii="仿宋_GB2312" w:eastAsia="仿宋_GB2312" w:cs="仿宋_GB2312" w:hint="eastAsia"/>
          <w:snapToGrid w:val="0"/>
          <w:kern w:val="32"/>
          <w:sz w:val="32"/>
          <w:szCs w:val="32"/>
        </w:rPr>
        <w:t>三</w:t>
      </w:r>
      <w:r w:rsidR="006623B9" w:rsidRPr="00303872">
        <w:rPr>
          <w:rFonts w:ascii="仿宋_GB2312" w:eastAsia="仿宋_GB2312" w:cs="仿宋_GB2312" w:hint="eastAsia"/>
          <w:snapToGrid w:val="0"/>
          <w:kern w:val="32"/>
          <w:sz w:val="32"/>
          <w:szCs w:val="32"/>
        </w:rPr>
        <w:t>是</w:t>
      </w:r>
      <w:r w:rsidR="006623B9">
        <w:rPr>
          <w:rFonts w:ascii="仿宋_GB2312" w:eastAsia="仿宋_GB2312" w:cs="仿宋_GB2312" w:hint="eastAsia"/>
          <w:snapToGrid w:val="0"/>
          <w:kern w:val="32"/>
          <w:sz w:val="32"/>
          <w:szCs w:val="32"/>
        </w:rPr>
        <w:t>对</w:t>
      </w:r>
      <w:r w:rsidR="006623B9" w:rsidRPr="00855577">
        <w:rPr>
          <w:rFonts w:ascii="仿宋_GB2312" w:eastAsia="仿宋_GB2312" w:hAnsi="Times New Roman" w:cs="仿宋_GB2312" w:hint="eastAsia"/>
          <w:snapToGrid w:val="0"/>
          <w:kern w:val="32"/>
          <w:sz w:val="32"/>
          <w:szCs w:val="32"/>
        </w:rPr>
        <w:t>《条例》公开内容规定</w:t>
      </w:r>
      <w:r w:rsidR="006623B9">
        <w:rPr>
          <w:rFonts w:ascii="仿宋_GB2312" w:eastAsia="仿宋_GB2312" w:hAnsi="Times New Roman" w:cs="仿宋_GB2312" w:hint="eastAsia"/>
          <w:snapToGrid w:val="0"/>
          <w:kern w:val="32"/>
          <w:sz w:val="32"/>
          <w:szCs w:val="32"/>
        </w:rPr>
        <w:t>需</w:t>
      </w:r>
      <w:r w:rsidR="006623B9" w:rsidRPr="00855577">
        <w:rPr>
          <w:rFonts w:ascii="仿宋_GB2312" w:eastAsia="仿宋_GB2312" w:hAnsi="Times New Roman" w:cs="仿宋_GB2312" w:hint="eastAsia"/>
          <w:snapToGrid w:val="0"/>
          <w:kern w:val="32"/>
          <w:sz w:val="32"/>
          <w:szCs w:val="32"/>
        </w:rPr>
        <w:t>再认识，再规范</w:t>
      </w:r>
      <w:r w:rsidR="006623B9">
        <w:rPr>
          <w:rFonts w:ascii="仿宋_GB2312" w:eastAsia="仿宋_GB2312" w:hAnsi="Times New Roman" w:cs="仿宋_GB2312" w:hint="eastAsia"/>
          <w:snapToGrid w:val="0"/>
          <w:kern w:val="32"/>
          <w:sz w:val="32"/>
          <w:szCs w:val="32"/>
        </w:rPr>
        <w:t>。</w:t>
      </w:r>
    </w:p>
    <w:p w:rsidR="00855577" w:rsidRDefault="000A557B" w:rsidP="00855577">
      <w:pPr>
        <w:pStyle w:val="a6"/>
        <w:tabs>
          <w:tab w:val="left" w:pos="709"/>
        </w:tabs>
        <w:spacing w:line="240" w:lineRule="auto"/>
        <w:rPr>
          <w:rFonts w:hint="eastAsia"/>
          <w:snapToGrid w:val="0"/>
          <w:kern w:val="32"/>
          <w:sz w:val="32"/>
          <w:szCs w:val="32"/>
        </w:rPr>
      </w:pPr>
      <w:r>
        <w:rPr>
          <w:rFonts w:hint="eastAsia"/>
        </w:rPr>
        <w:t xml:space="preserve"> </w:t>
      </w:r>
      <w:r w:rsidRPr="00303872">
        <w:rPr>
          <w:rFonts w:hint="eastAsia"/>
          <w:snapToGrid w:val="0"/>
          <w:kern w:val="32"/>
          <w:sz w:val="32"/>
          <w:szCs w:val="32"/>
        </w:rPr>
        <w:t>改进情况</w:t>
      </w:r>
      <w:r>
        <w:rPr>
          <w:rFonts w:hint="eastAsia"/>
          <w:snapToGrid w:val="0"/>
          <w:kern w:val="32"/>
          <w:sz w:val="32"/>
          <w:szCs w:val="32"/>
        </w:rPr>
        <w:t>：</w:t>
      </w:r>
      <w:r w:rsidR="006623B9">
        <w:rPr>
          <w:rFonts w:hint="eastAsia"/>
          <w:snapToGrid w:val="0"/>
          <w:kern w:val="32"/>
          <w:sz w:val="32"/>
          <w:szCs w:val="32"/>
        </w:rPr>
        <w:t>一是</w:t>
      </w:r>
      <w:r w:rsidR="006623B9" w:rsidRPr="00855577">
        <w:rPr>
          <w:rFonts w:hint="eastAsia"/>
          <w:snapToGrid w:val="0"/>
          <w:kern w:val="32"/>
          <w:sz w:val="32"/>
          <w:szCs w:val="32"/>
        </w:rPr>
        <w:t>提高机关信息工作人员的业务水平和能力。</w:t>
      </w:r>
      <w:r w:rsidR="006623B9">
        <w:rPr>
          <w:rFonts w:hint="eastAsia"/>
          <w:snapToGrid w:val="0"/>
          <w:kern w:val="32"/>
          <w:sz w:val="32"/>
          <w:szCs w:val="32"/>
        </w:rPr>
        <w:t>二</w:t>
      </w:r>
      <w:r w:rsidR="00855577">
        <w:rPr>
          <w:rFonts w:hint="eastAsia"/>
          <w:snapToGrid w:val="0"/>
          <w:kern w:val="32"/>
          <w:sz w:val="32"/>
          <w:szCs w:val="32"/>
        </w:rPr>
        <w:t>是</w:t>
      </w:r>
      <w:r w:rsidR="00855577" w:rsidRPr="00855577">
        <w:rPr>
          <w:rFonts w:hint="eastAsia"/>
          <w:snapToGrid w:val="0"/>
          <w:kern w:val="32"/>
          <w:sz w:val="32"/>
          <w:szCs w:val="32"/>
        </w:rPr>
        <w:t>增强主动公开工作时效性</w:t>
      </w:r>
      <w:r w:rsidR="006623B9">
        <w:rPr>
          <w:rFonts w:hint="eastAsia"/>
          <w:snapToGrid w:val="0"/>
          <w:kern w:val="32"/>
          <w:sz w:val="32"/>
          <w:szCs w:val="32"/>
        </w:rPr>
        <w:t>。三</w:t>
      </w:r>
      <w:r w:rsidR="00855577">
        <w:rPr>
          <w:rFonts w:hint="eastAsia"/>
          <w:snapToGrid w:val="0"/>
          <w:kern w:val="32"/>
          <w:sz w:val="32"/>
          <w:szCs w:val="32"/>
        </w:rPr>
        <w:t>是</w:t>
      </w:r>
      <w:r w:rsidR="006623B9" w:rsidRPr="00855577">
        <w:rPr>
          <w:rFonts w:hint="eastAsia"/>
          <w:snapToGrid w:val="0"/>
          <w:kern w:val="32"/>
          <w:sz w:val="32"/>
          <w:szCs w:val="32"/>
        </w:rPr>
        <w:t>不断完善和充实信息公开内容，及时向社会群众公开热点信息。</w:t>
      </w:r>
    </w:p>
    <w:p w:rsidR="000A557B" w:rsidRPr="00855577" w:rsidRDefault="000A557B" w:rsidP="000A557B">
      <w:pPr>
        <w:autoSpaceDE w:val="0"/>
        <w:autoSpaceDN w:val="0"/>
        <w:spacing w:line="660" w:lineRule="exact"/>
        <w:ind w:firstLineChars="200" w:firstLine="548"/>
        <w:jc w:val="left"/>
        <w:rPr>
          <w:rFonts w:ascii="仿宋_GB2312" w:eastAsia="仿宋_GB2312" w:hAnsi="仿宋_GB2312" w:cs="仿宋_GB2312" w:hint="eastAsia"/>
          <w:snapToGrid w:val="0"/>
          <w:spacing w:val="-23"/>
          <w:sz w:val="32"/>
          <w:szCs w:val="32"/>
        </w:rPr>
      </w:pPr>
    </w:p>
    <w:p w:rsidR="000A557B" w:rsidRPr="00855577" w:rsidRDefault="000A557B" w:rsidP="000A557B">
      <w:pPr>
        <w:pStyle w:val="a6"/>
        <w:spacing w:line="660" w:lineRule="exact"/>
        <w:rPr>
          <w:rFonts w:hint="eastAsia"/>
        </w:rPr>
      </w:pPr>
    </w:p>
    <w:p w:rsidR="000A557B" w:rsidRPr="00F37082" w:rsidRDefault="000A557B" w:rsidP="000A557B">
      <w:pPr>
        <w:pStyle w:val="a6"/>
        <w:tabs>
          <w:tab w:val="left" w:pos="8222"/>
        </w:tabs>
        <w:spacing w:line="660" w:lineRule="exact"/>
        <w:rPr>
          <w:rFonts w:hint="eastAsia"/>
          <w:snapToGrid w:val="0"/>
          <w:w w:val="90"/>
          <w:kern w:val="32"/>
          <w:sz w:val="32"/>
          <w:szCs w:val="32"/>
        </w:rPr>
      </w:pPr>
      <w:r>
        <w:rPr>
          <w:rFonts w:hint="eastAsia"/>
        </w:rPr>
        <w:t xml:space="preserve">               </w:t>
      </w:r>
      <w:r w:rsidR="00D22DD0">
        <w:rPr>
          <w:rFonts w:hint="eastAsia"/>
        </w:rPr>
        <w:t xml:space="preserve">      </w:t>
      </w:r>
      <w:r>
        <w:rPr>
          <w:rFonts w:hint="eastAsia"/>
        </w:rPr>
        <w:t xml:space="preserve"> </w:t>
      </w:r>
      <w:r w:rsidRPr="00F37082">
        <w:rPr>
          <w:rFonts w:hint="eastAsia"/>
          <w:snapToGrid w:val="0"/>
          <w:w w:val="90"/>
          <w:kern w:val="32"/>
          <w:sz w:val="32"/>
          <w:szCs w:val="32"/>
        </w:rPr>
        <w:t>铜川市董家河循环经济产业园管委会</w:t>
      </w:r>
    </w:p>
    <w:p w:rsidR="000A557B" w:rsidRPr="00F37082" w:rsidRDefault="000A557B" w:rsidP="000A557B">
      <w:pPr>
        <w:pStyle w:val="a6"/>
        <w:tabs>
          <w:tab w:val="left" w:pos="8222"/>
        </w:tabs>
        <w:spacing w:line="660" w:lineRule="exact"/>
        <w:rPr>
          <w:rFonts w:hint="eastAsia"/>
          <w:snapToGrid w:val="0"/>
          <w:kern w:val="32"/>
          <w:sz w:val="32"/>
          <w:szCs w:val="32"/>
        </w:rPr>
      </w:pPr>
      <w:r>
        <w:rPr>
          <w:rFonts w:hint="eastAsia"/>
          <w:snapToGrid w:val="0"/>
          <w:kern w:val="32"/>
          <w:sz w:val="32"/>
          <w:szCs w:val="32"/>
        </w:rPr>
        <w:t xml:space="preserve">                           202</w:t>
      </w:r>
      <w:r w:rsidR="00D22DD0">
        <w:rPr>
          <w:rFonts w:hint="eastAsia"/>
          <w:snapToGrid w:val="0"/>
          <w:kern w:val="32"/>
          <w:sz w:val="32"/>
          <w:szCs w:val="32"/>
        </w:rPr>
        <w:t>1</w:t>
      </w:r>
      <w:r>
        <w:rPr>
          <w:rFonts w:hint="eastAsia"/>
          <w:snapToGrid w:val="0"/>
          <w:kern w:val="32"/>
          <w:sz w:val="32"/>
          <w:szCs w:val="32"/>
        </w:rPr>
        <w:t>年1月</w:t>
      </w:r>
      <w:r w:rsidR="00D22DD0">
        <w:rPr>
          <w:rFonts w:hint="eastAsia"/>
          <w:snapToGrid w:val="0"/>
          <w:kern w:val="32"/>
          <w:sz w:val="32"/>
          <w:szCs w:val="32"/>
        </w:rPr>
        <w:t>2</w:t>
      </w:r>
      <w:r>
        <w:rPr>
          <w:rFonts w:hint="eastAsia"/>
          <w:snapToGrid w:val="0"/>
          <w:kern w:val="32"/>
          <w:sz w:val="32"/>
          <w:szCs w:val="32"/>
        </w:rPr>
        <w:t>5日</w:t>
      </w:r>
    </w:p>
    <w:p w:rsidR="000A557B" w:rsidRDefault="000A557B" w:rsidP="009B5EEE">
      <w:pPr>
        <w:ind w:firstLineChars="200" w:firstLine="640"/>
        <w:rPr>
          <w:rFonts w:ascii="仿宋_GB2312" w:eastAsia="仿宋_GB2312" w:hint="eastAsia"/>
          <w:sz w:val="32"/>
          <w:szCs w:val="32"/>
        </w:rPr>
      </w:pPr>
    </w:p>
    <w:p w:rsidR="00B7582D" w:rsidRPr="009B5EEE" w:rsidRDefault="00B7582D" w:rsidP="009B5EEE">
      <w:pPr>
        <w:ind w:firstLineChars="200" w:firstLine="640"/>
        <w:rPr>
          <w:rFonts w:ascii="仿宋_GB2312" w:eastAsia="仿宋_GB2312"/>
          <w:sz w:val="32"/>
          <w:szCs w:val="32"/>
        </w:rPr>
      </w:pPr>
    </w:p>
    <w:sectPr w:rsidR="00B7582D" w:rsidRPr="009B5EEE" w:rsidSect="009B5EE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9D3" w:rsidRDefault="00D469D3" w:rsidP="009B5EEE">
      <w:r>
        <w:separator/>
      </w:r>
    </w:p>
  </w:endnote>
  <w:endnote w:type="continuationSeparator" w:id="1">
    <w:p w:rsidR="00D469D3" w:rsidRDefault="00D469D3" w:rsidP="009B5E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9D3" w:rsidRDefault="00D469D3" w:rsidP="009B5EEE">
      <w:r>
        <w:separator/>
      </w:r>
    </w:p>
  </w:footnote>
  <w:footnote w:type="continuationSeparator" w:id="1">
    <w:p w:rsidR="00D469D3" w:rsidRDefault="00D469D3" w:rsidP="009B5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EEE"/>
    <w:rsid w:val="000A557B"/>
    <w:rsid w:val="00131199"/>
    <w:rsid w:val="001F5E54"/>
    <w:rsid w:val="001F757F"/>
    <w:rsid w:val="002531EB"/>
    <w:rsid w:val="00396A16"/>
    <w:rsid w:val="005723A8"/>
    <w:rsid w:val="006623B9"/>
    <w:rsid w:val="00662CD3"/>
    <w:rsid w:val="007F0987"/>
    <w:rsid w:val="00855577"/>
    <w:rsid w:val="008B0828"/>
    <w:rsid w:val="009B5EEE"/>
    <w:rsid w:val="00A00BA3"/>
    <w:rsid w:val="00B24BC1"/>
    <w:rsid w:val="00B338A9"/>
    <w:rsid w:val="00B422CA"/>
    <w:rsid w:val="00B7582D"/>
    <w:rsid w:val="00C85648"/>
    <w:rsid w:val="00D22DD0"/>
    <w:rsid w:val="00D469D3"/>
    <w:rsid w:val="00D55F1F"/>
    <w:rsid w:val="00DB4EB4"/>
    <w:rsid w:val="00DE00DF"/>
    <w:rsid w:val="00E1161F"/>
    <w:rsid w:val="00F16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5EEE"/>
    <w:rPr>
      <w:sz w:val="18"/>
      <w:szCs w:val="18"/>
    </w:rPr>
  </w:style>
  <w:style w:type="paragraph" w:styleId="a4">
    <w:name w:val="footer"/>
    <w:basedOn w:val="a"/>
    <w:link w:val="Char0"/>
    <w:uiPriority w:val="99"/>
    <w:semiHidden/>
    <w:unhideWhenUsed/>
    <w:rsid w:val="009B5E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5EEE"/>
    <w:rPr>
      <w:sz w:val="18"/>
      <w:szCs w:val="18"/>
    </w:rPr>
  </w:style>
  <w:style w:type="paragraph" w:styleId="a5">
    <w:name w:val="Normal (Web)"/>
    <w:basedOn w:val="a"/>
    <w:uiPriority w:val="99"/>
    <w:semiHidden/>
    <w:unhideWhenUsed/>
    <w:rsid w:val="009B5EEE"/>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uiPriority w:val="99"/>
    <w:qFormat/>
    <w:rsid w:val="000A557B"/>
    <w:pPr>
      <w:spacing w:line="360" w:lineRule="auto"/>
      <w:ind w:firstLine="420"/>
    </w:pPr>
    <w:rPr>
      <w:rFonts w:ascii="仿宋_GB2312" w:eastAsia="仿宋_GB2312" w:hAnsi="Times New Roman" w:cs="仿宋_GB2312"/>
      <w:kern w:val="0"/>
      <w:sz w:val="30"/>
      <w:szCs w:val="30"/>
    </w:rPr>
  </w:style>
  <w:style w:type="paragraph" w:customStyle="1" w:styleId="Bodytext1">
    <w:name w:val="Body text|1"/>
    <w:basedOn w:val="a"/>
    <w:qFormat/>
    <w:rsid w:val="000A557B"/>
    <w:pPr>
      <w:spacing w:line="442" w:lineRule="auto"/>
      <w:ind w:firstLine="400"/>
    </w:pPr>
    <w:rPr>
      <w:rFonts w:ascii="宋体" w:eastAsia="宋体" w:hAnsi="宋体" w:cs="宋体"/>
      <w:sz w:val="28"/>
      <w:szCs w:val="28"/>
      <w:lang w:val="zh-TW" w:eastAsia="zh-TW" w:bidi="zh-TW"/>
    </w:rPr>
  </w:style>
  <w:style w:type="character" w:styleId="a7">
    <w:name w:val="Strong"/>
    <w:basedOn w:val="a0"/>
    <w:uiPriority w:val="22"/>
    <w:qFormat/>
    <w:rsid w:val="00855577"/>
    <w:rPr>
      <w:b/>
      <w:bCs/>
    </w:rPr>
  </w:style>
</w:styles>
</file>

<file path=word/webSettings.xml><?xml version="1.0" encoding="utf-8"?>
<w:webSettings xmlns:r="http://schemas.openxmlformats.org/officeDocument/2006/relationships" xmlns:w="http://schemas.openxmlformats.org/wordprocessingml/2006/main">
  <w:divs>
    <w:div w:id="515197815">
      <w:bodyDiv w:val="1"/>
      <w:marLeft w:val="0"/>
      <w:marRight w:val="0"/>
      <w:marTop w:val="0"/>
      <w:marBottom w:val="0"/>
      <w:divBdr>
        <w:top w:val="none" w:sz="0" w:space="0" w:color="auto"/>
        <w:left w:val="none" w:sz="0" w:space="0" w:color="auto"/>
        <w:bottom w:val="none" w:sz="0" w:space="0" w:color="auto"/>
        <w:right w:val="none" w:sz="0" w:space="0" w:color="auto"/>
      </w:divBdr>
    </w:div>
    <w:div w:id="838885113">
      <w:bodyDiv w:val="1"/>
      <w:marLeft w:val="0"/>
      <w:marRight w:val="0"/>
      <w:marTop w:val="0"/>
      <w:marBottom w:val="0"/>
      <w:divBdr>
        <w:top w:val="none" w:sz="0" w:space="0" w:color="auto"/>
        <w:left w:val="none" w:sz="0" w:space="0" w:color="auto"/>
        <w:bottom w:val="none" w:sz="0" w:space="0" w:color="auto"/>
        <w:right w:val="none" w:sz="0" w:space="0" w:color="auto"/>
      </w:divBdr>
    </w:div>
    <w:div w:id="1388411650">
      <w:bodyDiv w:val="1"/>
      <w:marLeft w:val="0"/>
      <w:marRight w:val="0"/>
      <w:marTop w:val="0"/>
      <w:marBottom w:val="0"/>
      <w:divBdr>
        <w:top w:val="none" w:sz="0" w:space="0" w:color="auto"/>
        <w:left w:val="none" w:sz="0" w:space="0" w:color="auto"/>
        <w:bottom w:val="none" w:sz="0" w:space="0" w:color="auto"/>
        <w:right w:val="none" w:sz="0" w:space="0" w:color="auto"/>
      </w:divBdr>
      <w:divsChild>
        <w:div w:id="193115952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347</Words>
  <Characters>1979</Characters>
  <Application>Microsoft Office Word</Application>
  <DocSecurity>0</DocSecurity>
  <Lines>16</Lines>
  <Paragraphs>4</Paragraphs>
  <ScaleCrop>false</ScaleCrop>
  <Company>2012dnd.com</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赵岚晴</dc:creator>
  <cp:keywords/>
  <dc:description/>
  <cp:lastModifiedBy>赵岚晴</cp:lastModifiedBy>
  <cp:revision>20</cp:revision>
  <cp:lastPrinted>2021-01-28T06:57:00Z</cp:lastPrinted>
  <dcterms:created xsi:type="dcterms:W3CDTF">2021-01-28T03:03:00Z</dcterms:created>
  <dcterms:modified xsi:type="dcterms:W3CDTF">2021-01-28T07:06:00Z</dcterms:modified>
</cp:coreProperties>
</file>