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20" w:rsidRDefault="00620B20" w:rsidP="00620B20">
      <w:pPr>
        <w:topLinePunct/>
        <w:snapToGrid w:val="0"/>
        <w:spacing w:line="640" w:lineRule="exact"/>
        <w:jc w:val="center"/>
        <w:rPr>
          <w:rFonts w:ascii="方正小标宋简体" w:eastAsia="方正小标宋简体" w:hAnsi="宋体" w:cs="宋体"/>
          <w:bCs/>
          <w:snapToGrid w:val="0"/>
          <w:sz w:val="44"/>
          <w:szCs w:val="44"/>
        </w:rPr>
      </w:pPr>
      <w:r>
        <w:rPr>
          <w:rFonts w:ascii="方正小标宋简体" w:eastAsia="方正小标宋简体" w:hAnsi="宋体" w:cs="宋体" w:hint="eastAsia"/>
          <w:bCs/>
          <w:snapToGrid w:val="0"/>
          <w:sz w:val="44"/>
          <w:szCs w:val="44"/>
        </w:rPr>
        <w:t>铜川市人民防空办公室2020年政府信息公开工作年度报告</w:t>
      </w:r>
    </w:p>
    <w:p w:rsidR="00620B20" w:rsidRDefault="00620B20" w:rsidP="00620B20">
      <w:pPr>
        <w:tabs>
          <w:tab w:val="left" w:pos="7791"/>
        </w:tabs>
        <w:spacing w:line="480" w:lineRule="exact"/>
        <w:ind w:firstLineChars="50" w:firstLine="220"/>
        <w:rPr>
          <w:rFonts w:ascii="黑体" w:eastAsia="黑体" w:hAnsi="黑体" w:cs="黑体"/>
          <w:snapToGrid w:val="0"/>
          <w:kern w:val="32"/>
          <w:sz w:val="44"/>
          <w:szCs w:val="44"/>
        </w:rPr>
      </w:pPr>
    </w:p>
    <w:p w:rsidR="00620B20" w:rsidRDefault="00620B20" w:rsidP="00620B20">
      <w:pPr>
        <w:tabs>
          <w:tab w:val="left" w:pos="7791"/>
        </w:tabs>
        <w:spacing w:line="480" w:lineRule="exact"/>
        <w:ind w:firstLineChars="150" w:firstLine="480"/>
        <w:rPr>
          <w:rFonts w:ascii="仿宋_GB2312" w:eastAsia="仿宋_GB2312" w:hAnsi="黑体" w:cs="黑体"/>
          <w:snapToGrid w:val="0"/>
          <w:kern w:val="32"/>
          <w:sz w:val="32"/>
          <w:szCs w:val="32"/>
          <w:lang w:val="zh-CN"/>
        </w:rPr>
      </w:pPr>
      <w:r>
        <w:rPr>
          <w:rFonts w:ascii="仿宋_GB2312" w:eastAsia="仿宋_GB2312" w:hAnsi="黑体" w:cs="黑体" w:hint="eastAsia"/>
          <w:snapToGrid w:val="0"/>
          <w:kern w:val="32"/>
          <w:sz w:val="32"/>
          <w:szCs w:val="32"/>
        </w:rPr>
        <w:t>一、</w:t>
      </w:r>
      <w:r>
        <w:rPr>
          <w:rFonts w:ascii="仿宋_GB2312" w:eastAsia="仿宋_GB2312" w:hAnsi="黑体" w:cs="黑体" w:hint="eastAsia"/>
          <w:snapToGrid w:val="0"/>
          <w:kern w:val="32"/>
          <w:sz w:val="32"/>
          <w:szCs w:val="32"/>
          <w:lang w:val="zh-CN"/>
        </w:rPr>
        <w:t>总体情况</w:t>
      </w:r>
    </w:p>
    <w:p w:rsidR="00620B20" w:rsidRDefault="00620B20" w:rsidP="00620B20">
      <w:pPr>
        <w:widowControl/>
        <w:shd w:val="clear" w:color="auto" w:fill="FFFFFF"/>
        <w:snapToGrid w:val="0"/>
        <w:spacing w:line="640" w:lineRule="exact"/>
        <w:ind w:firstLineChars="150" w:firstLine="420"/>
        <w:jc w:val="left"/>
        <w:rPr>
          <w:rFonts w:ascii="仿宋_GB2312" w:eastAsia="仿宋_GB2312" w:hAnsi="仿宋" w:cs="Helvetica"/>
          <w:snapToGrid w:val="0"/>
          <w:color w:val="000000"/>
          <w:spacing w:val="-20"/>
          <w:kern w:val="0"/>
          <w:sz w:val="32"/>
          <w:szCs w:val="32"/>
        </w:rPr>
      </w:pPr>
      <w:bookmarkStart w:id="0" w:name="bookmark28"/>
      <w:r>
        <w:rPr>
          <w:rFonts w:ascii="Helvetica" w:eastAsia="仿宋_GB2312" w:hAnsi="Helvetica" w:cs="Helvetica" w:hint="eastAsia"/>
          <w:snapToGrid w:val="0"/>
          <w:color w:val="000000"/>
          <w:spacing w:val="-20"/>
          <w:kern w:val="0"/>
          <w:sz w:val="32"/>
          <w:szCs w:val="32"/>
        </w:rPr>
        <w:t> </w:t>
      </w:r>
      <w:r>
        <w:rPr>
          <w:rFonts w:ascii="仿宋_GB2312" w:eastAsia="仿宋_GB2312" w:hAnsi="仿宋" w:cs="Helvetica" w:hint="eastAsia"/>
          <w:snapToGrid w:val="0"/>
          <w:color w:val="000000"/>
          <w:spacing w:val="-20"/>
          <w:kern w:val="0"/>
          <w:sz w:val="32"/>
          <w:szCs w:val="32"/>
        </w:rPr>
        <w:t>2020年，我办紧紧围绕学习贯彻习近平新时代中国特色社会主义思想和习近平总书记关于人防工作的重要指示和习近平总书记来陕考察重要讲话精神，扎实履行“战时防空、平时服务、应急支援”职能使命，聚力攻坚、只争朝夕，自加压力、苦干实干，强化治理、依法行政，着力推进人防高质量发展。认真落实党中央、国务院和省委、省政府、市委、市政府关于全面推进政务公开工作的系列重要部署，全面贯彻新修订的《中华人民共和国政府信息公开条例》要求，按照“公开为常态、不公开为例外”为原则，加大公开力度，保障了人民群众的知情权、参与权和监督权。</w:t>
      </w:r>
      <w:r>
        <w:rPr>
          <w:rFonts w:ascii="Helvetica" w:eastAsia="仿宋_GB2312" w:hAnsi="Helvetica" w:cs="Helvetica" w:hint="eastAsia"/>
          <w:snapToGrid w:val="0"/>
          <w:color w:val="000000"/>
          <w:spacing w:val="-20"/>
          <w:kern w:val="0"/>
          <w:sz w:val="32"/>
          <w:szCs w:val="32"/>
        </w:rPr>
        <w:t> </w:t>
      </w:r>
    </w:p>
    <w:p w:rsidR="00620B20" w:rsidRDefault="00620B20" w:rsidP="00620B20">
      <w:pPr>
        <w:widowControl/>
        <w:shd w:val="clear" w:color="auto" w:fill="FFFFFF"/>
        <w:snapToGrid w:val="0"/>
        <w:spacing w:line="640" w:lineRule="exact"/>
        <w:jc w:val="left"/>
        <w:rPr>
          <w:rFonts w:ascii="仿宋_GB2312" w:eastAsia="仿宋_GB2312" w:hAnsi="仿宋" w:cs="Helvetica"/>
          <w:snapToGrid w:val="0"/>
          <w:color w:val="000000"/>
          <w:spacing w:val="-20"/>
          <w:kern w:val="0"/>
          <w:sz w:val="32"/>
          <w:szCs w:val="32"/>
        </w:rPr>
      </w:pPr>
      <w:r>
        <w:rPr>
          <w:rFonts w:ascii="Helvetica" w:eastAsia="仿宋_GB2312" w:hAnsi="Helvetica" w:cs="Helvetica" w:hint="eastAsia"/>
          <w:snapToGrid w:val="0"/>
          <w:color w:val="000000"/>
          <w:spacing w:val="-20"/>
          <w:kern w:val="0"/>
          <w:szCs w:val="21"/>
        </w:rPr>
        <w:t> </w:t>
      </w:r>
      <w:r>
        <w:rPr>
          <w:rFonts w:ascii="仿宋_GB2312" w:eastAsia="仿宋_GB2312" w:hAnsi="仿宋" w:cs="Helvetica" w:hint="eastAsia"/>
          <w:snapToGrid w:val="0"/>
          <w:color w:val="000000"/>
          <w:spacing w:val="-20"/>
          <w:kern w:val="0"/>
          <w:szCs w:val="21"/>
        </w:rPr>
        <w:t xml:space="preserve">       </w:t>
      </w:r>
      <w:r>
        <w:rPr>
          <w:rFonts w:ascii="仿宋_GB2312" w:eastAsia="仿宋_GB2312" w:hAnsi="仿宋" w:cs="Helvetica" w:hint="eastAsia"/>
          <w:snapToGrid w:val="0"/>
          <w:color w:val="000000"/>
          <w:spacing w:val="-20"/>
          <w:kern w:val="0"/>
          <w:sz w:val="32"/>
          <w:szCs w:val="32"/>
        </w:rPr>
        <w:t>（一）公开形式。我办主要通过以下形式公开政府信息：</w:t>
      </w:r>
      <w:r>
        <w:rPr>
          <w:rFonts w:ascii="Helvetica" w:eastAsia="仿宋_GB2312" w:hAnsi="Helvetica" w:cs="Helvetica" w:hint="eastAsia"/>
          <w:snapToGrid w:val="0"/>
          <w:color w:val="000000"/>
          <w:spacing w:val="-20"/>
          <w:kern w:val="0"/>
          <w:sz w:val="32"/>
          <w:szCs w:val="32"/>
        </w:rPr>
        <w:t> </w:t>
      </w:r>
    </w:p>
    <w:p w:rsidR="00620B20" w:rsidRDefault="00620B20" w:rsidP="00620B20">
      <w:pPr>
        <w:widowControl/>
        <w:shd w:val="clear" w:color="auto" w:fill="FFFFFF"/>
        <w:snapToGrid w:val="0"/>
        <w:spacing w:line="640" w:lineRule="exact"/>
        <w:ind w:firstLineChars="150" w:firstLine="420"/>
        <w:jc w:val="left"/>
        <w:rPr>
          <w:rFonts w:ascii="仿宋_GB2312" w:eastAsia="仿宋_GB2312" w:hAnsi="仿宋" w:cs="Helvetica"/>
          <w:snapToGrid w:val="0"/>
          <w:color w:val="000000"/>
          <w:spacing w:val="-20"/>
          <w:kern w:val="0"/>
          <w:sz w:val="32"/>
          <w:szCs w:val="32"/>
        </w:rPr>
      </w:pPr>
      <w:r>
        <w:rPr>
          <w:rFonts w:ascii="仿宋_GB2312" w:eastAsia="仿宋_GB2312" w:hAnsi="仿宋" w:cs="Helvetica" w:hint="eastAsia"/>
          <w:snapToGrid w:val="0"/>
          <w:color w:val="000000"/>
          <w:spacing w:val="-20"/>
          <w:kern w:val="0"/>
          <w:sz w:val="32"/>
          <w:szCs w:val="32"/>
        </w:rPr>
        <w:t xml:space="preserve"> 1.全国信用信息共享平台（陕西）；</w:t>
      </w:r>
      <w:r>
        <w:rPr>
          <w:rFonts w:ascii="Helvetica" w:eastAsia="仿宋_GB2312" w:hAnsi="Helvetica" w:cs="Helvetica" w:hint="eastAsia"/>
          <w:snapToGrid w:val="0"/>
          <w:color w:val="000000"/>
          <w:spacing w:val="-20"/>
          <w:kern w:val="0"/>
          <w:sz w:val="32"/>
          <w:szCs w:val="32"/>
        </w:rPr>
        <w:t> </w:t>
      </w:r>
    </w:p>
    <w:p w:rsidR="00620B20" w:rsidRDefault="00620B20" w:rsidP="00620B20">
      <w:pPr>
        <w:widowControl/>
        <w:shd w:val="clear" w:color="auto" w:fill="FFFFFF"/>
        <w:snapToGrid w:val="0"/>
        <w:spacing w:line="640" w:lineRule="exact"/>
        <w:ind w:firstLineChars="183" w:firstLine="512"/>
        <w:jc w:val="left"/>
        <w:rPr>
          <w:rFonts w:ascii="仿宋_GB2312" w:eastAsia="仿宋_GB2312" w:hAnsi="仿宋" w:cs="Helvetica"/>
          <w:snapToGrid w:val="0"/>
          <w:color w:val="000000"/>
          <w:spacing w:val="-20"/>
          <w:kern w:val="0"/>
          <w:sz w:val="32"/>
          <w:szCs w:val="32"/>
        </w:rPr>
      </w:pPr>
      <w:r>
        <w:rPr>
          <w:rFonts w:ascii="仿宋_GB2312" w:eastAsia="仿宋_GB2312" w:hAnsi="仿宋" w:cs="Helvetica" w:hint="eastAsia"/>
          <w:snapToGrid w:val="0"/>
          <w:color w:val="000000"/>
          <w:spacing w:val="-20"/>
          <w:kern w:val="0"/>
          <w:sz w:val="32"/>
          <w:szCs w:val="32"/>
        </w:rPr>
        <w:t>2.电梯轿厢、LED电子屏等多媒体设施；</w:t>
      </w:r>
      <w:r>
        <w:rPr>
          <w:rFonts w:ascii="Helvetica" w:eastAsia="仿宋_GB2312" w:hAnsi="Helvetica" w:cs="Helvetica" w:hint="eastAsia"/>
          <w:snapToGrid w:val="0"/>
          <w:color w:val="000000"/>
          <w:spacing w:val="-20"/>
          <w:kern w:val="0"/>
          <w:sz w:val="32"/>
          <w:szCs w:val="32"/>
        </w:rPr>
        <w:t> </w:t>
      </w:r>
    </w:p>
    <w:p w:rsidR="00620B20" w:rsidRDefault="00620B20" w:rsidP="00620B20">
      <w:pPr>
        <w:widowControl/>
        <w:shd w:val="clear" w:color="auto" w:fill="FFFFFF"/>
        <w:tabs>
          <w:tab w:val="left" w:pos="567"/>
        </w:tabs>
        <w:snapToGrid w:val="0"/>
        <w:spacing w:line="640" w:lineRule="exact"/>
        <w:jc w:val="left"/>
        <w:rPr>
          <w:rFonts w:ascii="仿宋_GB2312" w:eastAsia="仿宋_GB2312" w:hAnsi="仿宋" w:cs="Helvetica"/>
          <w:snapToGrid w:val="0"/>
          <w:color w:val="000000"/>
          <w:spacing w:val="-20"/>
          <w:kern w:val="0"/>
          <w:sz w:val="32"/>
          <w:szCs w:val="32"/>
        </w:rPr>
      </w:pPr>
      <w:r>
        <w:rPr>
          <w:rFonts w:ascii="Helvetica" w:eastAsia="仿宋_GB2312" w:hAnsi="Helvetica" w:cs="Helvetica" w:hint="eastAsia"/>
          <w:snapToGrid w:val="0"/>
          <w:color w:val="000000"/>
          <w:spacing w:val="-20"/>
          <w:kern w:val="0"/>
          <w:sz w:val="32"/>
          <w:szCs w:val="32"/>
        </w:rPr>
        <w:t> </w:t>
      </w:r>
      <w:r>
        <w:rPr>
          <w:rFonts w:ascii="仿宋_GB2312" w:eastAsia="仿宋_GB2312" w:hAnsi="仿宋" w:cs="Helvetica" w:hint="eastAsia"/>
          <w:snapToGrid w:val="0"/>
          <w:color w:val="000000"/>
          <w:spacing w:val="-20"/>
          <w:kern w:val="0"/>
          <w:sz w:val="32"/>
          <w:szCs w:val="32"/>
        </w:rPr>
        <w:t xml:space="preserve">    （二）主动公开政府信息情况</w:t>
      </w:r>
      <w:r>
        <w:rPr>
          <w:rFonts w:ascii="Helvetica" w:eastAsia="仿宋_GB2312" w:hAnsi="Helvetica" w:cs="Helvetica" w:hint="eastAsia"/>
          <w:snapToGrid w:val="0"/>
          <w:color w:val="000000"/>
          <w:spacing w:val="-20"/>
          <w:kern w:val="0"/>
          <w:sz w:val="32"/>
          <w:szCs w:val="32"/>
        </w:rPr>
        <w:t> </w:t>
      </w:r>
      <w:r>
        <w:rPr>
          <w:rFonts w:ascii="Helvetica" w:eastAsia="仿宋_GB2312" w:hAnsi="Helvetica" w:cs="Helvetica" w:hint="eastAsia"/>
          <w:snapToGrid w:val="0"/>
          <w:color w:val="000000"/>
          <w:spacing w:val="-20"/>
          <w:kern w:val="0"/>
          <w:sz w:val="32"/>
          <w:szCs w:val="32"/>
        </w:rPr>
        <w:t>。</w:t>
      </w:r>
    </w:p>
    <w:p w:rsidR="00620B20" w:rsidRDefault="00620B20" w:rsidP="00620B20">
      <w:pPr>
        <w:widowControl/>
        <w:shd w:val="clear" w:color="auto" w:fill="FFFFFF"/>
        <w:snapToGrid w:val="0"/>
        <w:spacing w:line="640" w:lineRule="exact"/>
        <w:jc w:val="left"/>
        <w:rPr>
          <w:rFonts w:ascii="仿宋_GB2312" w:eastAsia="仿宋_GB2312" w:hAnsi="仿宋" w:cs="Helvetica"/>
          <w:snapToGrid w:val="0"/>
          <w:color w:val="000000"/>
          <w:spacing w:val="-20"/>
          <w:kern w:val="0"/>
          <w:sz w:val="32"/>
          <w:szCs w:val="32"/>
        </w:rPr>
      </w:pPr>
      <w:r>
        <w:rPr>
          <w:rFonts w:ascii="Helvetica" w:eastAsia="仿宋_GB2312" w:hAnsi="Helvetica" w:cs="Helvetica" w:hint="eastAsia"/>
          <w:snapToGrid w:val="0"/>
          <w:color w:val="000000"/>
          <w:spacing w:val="-20"/>
          <w:kern w:val="0"/>
          <w:sz w:val="32"/>
          <w:szCs w:val="32"/>
        </w:rPr>
        <w:t xml:space="preserve">      </w:t>
      </w:r>
      <w:r>
        <w:rPr>
          <w:rFonts w:ascii="仿宋_GB2312" w:eastAsia="仿宋_GB2312" w:hAnsi="仿宋_GB2312" w:cs="仿宋_GB2312" w:hint="eastAsia"/>
          <w:snapToGrid w:val="0"/>
          <w:color w:val="000000"/>
          <w:spacing w:val="-20"/>
          <w:kern w:val="0"/>
          <w:sz w:val="32"/>
          <w:szCs w:val="32"/>
        </w:rPr>
        <w:t>1.</w:t>
      </w:r>
      <w:r>
        <w:rPr>
          <w:rFonts w:ascii="仿宋_GB2312" w:eastAsia="仿宋_GB2312" w:hAnsi="仿宋" w:cs="Helvetica" w:hint="eastAsia"/>
          <w:snapToGrid w:val="0"/>
          <w:color w:val="000000"/>
          <w:spacing w:val="-20"/>
          <w:kern w:val="0"/>
          <w:sz w:val="32"/>
          <w:szCs w:val="32"/>
        </w:rPr>
        <w:t>通过全国信用信息共享平台（陕西）主动公开行政处罚类政务信息数条。</w:t>
      </w:r>
    </w:p>
    <w:p w:rsidR="00620B20" w:rsidRDefault="00620B20" w:rsidP="00620B20">
      <w:pPr>
        <w:pStyle w:val="a0"/>
        <w:ind w:firstLine="640"/>
      </w:pPr>
      <w:r>
        <w:rPr>
          <w:rFonts w:hAnsi="仿宋" w:cs="Helvetica" w:hint="eastAsia"/>
          <w:snapToGrid w:val="0"/>
          <w:color w:val="000000"/>
          <w:spacing w:val="-20"/>
          <w:sz w:val="32"/>
          <w:szCs w:val="32"/>
        </w:rPr>
        <w:t>2.通过电梯轿厢、LED电子屏、电视台、手机智慧平台宣传人防法律法规等人防知识。</w:t>
      </w:r>
    </w:p>
    <w:p w:rsidR="00620B20" w:rsidRDefault="00620B20" w:rsidP="00620B20">
      <w:pPr>
        <w:widowControl/>
        <w:shd w:val="clear" w:color="auto" w:fill="FFFFFF"/>
        <w:snapToGrid w:val="0"/>
        <w:spacing w:line="640" w:lineRule="exact"/>
        <w:jc w:val="left"/>
        <w:rPr>
          <w:rFonts w:ascii="仿宋_GB2312" w:eastAsia="仿宋_GB2312" w:hAnsi="仿宋" w:cs="Helvetica"/>
          <w:snapToGrid w:val="0"/>
          <w:color w:val="000000"/>
          <w:spacing w:val="-20"/>
          <w:kern w:val="0"/>
          <w:sz w:val="32"/>
          <w:szCs w:val="32"/>
        </w:rPr>
      </w:pPr>
      <w:r>
        <w:rPr>
          <w:rFonts w:ascii="Helvetica" w:eastAsia="仿宋_GB2312" w:hAnsi="Helvetica" w:cs="Helvetica" w:hint="eastAsia"/>
          <w:snapToGrid w:val="0"/>
          <w:color w:val="000000"/>
          <w:spacing w:val="-20"/>
          <w:kern w:val="0"/>
          <w:sz w:val="32"/>
          <w:szCs w:val="32"/>
        </w:rPr>
        <w:lastRenderedPageBreak/>
        <w:t> </w:t>
      </w:r>
      <w:r>
        <w:rPr>
          <w:rFonts w:ascii="仿宋_GB2312" w:eastAsia="仿宋_GB2312" w:hAnsi="仿宋" w:cs="Helvetica" w:hint="eastAsia"/>
          <w:snapToGrid w:val="0"/>
          <w:color w:val="000000"/>
          <w:spacing w:val="-20"/>
          <w:kern w:val="0"/>
          <w:sz w:val="32"/>
          <w:szCs w:val="32"/>
        </w:rPr>
        <w:t xml:space="preserve">    （三）政府信息依申请公开情况。2020年，我办未接到受理网上</w:t>
      </w:r>
      <w:r>
        <w:rPr>
          <w:rFonts w:ascii="仿宋_GB2312" w:eastAsia="仿宋_GB2312" w:hAnsi="仿宋" w:cs="Helvetica" w:hint="eastAsia"/>
          <w:snapToGrid w:val="0"/>
          <w:color w:val="000000"/>
          <w:spacing w:val="-20"/>
          <w:sz w:val="32"/>
          <w:szCs w:val="32"/>
          <w:shd w:val="clear" w:color="auto" w:fill="FFFFFF"/>
        </w:rPr>
        <w:t>依申请公开案件。</w:t>
      </w:r>
    </w:p>
    <w:p w:rsidR="00620B20" w:rsidRDefault="00620B20" w:rsidP="00620B20">
      <w:pPr>
        <w:widowControl/>
        <w:shd w:val="clear" w:color="auto" w:fill="FFFFFF"/>
        <w:snapToGrid w:val="0"/>
        <w:spacing w:line="640" w:lineRule="exact"/>
        <w:jc w:val="left"/>
        <w:rPr>
          <w:rFonts w:ascii="仿宋_GB2312" w:eastAsia="仿宋_GB2312" w:hAnsi="仿宋" w:cs="Helvetica"/>
          <w:snapToGrid w:val="0"/>
          <w:color w:val="000000"/>
          <w:spacing w:val="-20"/>
          <w:kern w:val="0"/>
          <w:sz w:val="32"/>
          <w:szCs w:val="32"/>
        </w:rPr>
      </w:pPr>
      <w:r>
        <w:rPr>
          <w:rFonts w:ascii="Helvetica" w:eastAsia="仿宋_GB2312" w:hAnsi="Helvetica" w:cs="Helvetica" w:hint="eastAsia"/>
          <w:snapToGrid w:val="0"/>
          <w:color w:val="000000"/>
          <w:spacing w:val="-20"/>
          <w:kern w:val="0"/>
          <w:sz w:val="32"/>
          <w:szCs w:val="32"/>
        </w:rPr>
        <w:t> </w:t>
      </w:r>
      <w:r>
        <w:rPr>
          <w:rFonts w:ascii="仿宋_GB2312" w:eastAsia="仿宋_GB2312" w:hAnsi="仿宋" w:cs="Helvetica" w:hint="eastAsia"/>
          <w:snapToGrid w:val="0"/>
          <w:color w:val="000000"/>
          <w:spacing w:val="-20"/>
          <w:kern w:val="0"/>
          <w:sz w:val="32"/>
          <w:szCs w:val="32"/>
        </w:rPr>
        <w:t xml:space="preserve">    （四）完善公开制度规范，加强政府信息管理。结合工作实际，我办修订编制本办《制度汇编》一册38项制度。</w:t>
      </w:r>
      <w:r>
        <w:rPr>
          <w:rFonts w:ascii="Helvetica" w:eastAsia="仿宋_GB2312" w:hAnsi="Helvetica" w:cs="Helvetica" w:hint="eastAsia"/>
          <w:snapToGrid w:val="0"/>
          <w:color w:val="000000"/>
          <w:spacing w:val="-20"/>
          <w:kern w:val="0"/>
          <w:sz w:val="32"/>
          <w:szCs w:val="32"/>
        </w:rPr>
        <w:t> </w:t>
      </w:r>
    </w:p>
    <w:p w:rsidR="00620B20" w:rsidRDefault="00620B20" w:rsidP="00620B20">
      <w:pPr>
        <w:widowControl/>
        <w:shd w:val="clear" w:color="auto" w:fill="FFFFFF"/>
        <w:snapToGrid w:val="0"/>
        <w:spacing w:line="640" w:lineRule="exact"/>
        <w:ind w:firstLineChars="150" w:firstLine="420"/>
        <w:jc w:val="left"/>
        <w:rPr>
          <w:rFonts w:ascii="仿宋_GB2312" w:eastAsia="仿宋_GB2312" w:hAnsi="仿宋" w:cs="Helvetica"/>
          <w:snapToGrid w:val="0"/>
          <w:color w:val="000000"/>
          <w:spacing w:val="-20"/>
          <w:kern w:val="0"/>
          <w:sz w:val="32"/>
          <w:szCs w:val="32"/>
        </w:rPr>
      </w:pPr>
      <w:r>
        <w:rPr>
          <w:rFonts w:ascii="仿宋_GB2312" w:eastAsia="仿宋_GB2312" w:hAnsi="仿宋" w:cs="Helvetica" w:hint="eastAsia"/>
          <w:snapToGrid w:val="0"/>
          <w:color w:val="000000"/>
          <w:spacing w:val="-20"/>
          <w:kern w:val="0"/>
          <w:sz w:val="32"/>
          <w:szCs w:val="32"/>
        </w:rPr>
        <w:t>（五）加强平台建设，扩展公开渠道。我办无政府门户网和链接。但是有栏目组成，我办全力配合市政府网站做好配合保障工作。</w:t>
      </w:r>
      <w:r>
        <w:rPr>
          <w:rFonts w:ascii="Helvetica" w:eastAsia="仿宋_GB2312" w:hAnsi="Helvetica" w:cs="Helvetica" w:hint="eastAsia"/>
          <w:snapToGrid w:val="0"/>
          <w:color w:val="000000"/>
          <w:spacing w:val="-20"/>
          <w:kern w:val="0"/>
          <w:sz w:val="32"/>
          <w:szCs w:val="32"/>
        </w:rPr>
        <w:t> </w:t>
      </w:r>
    </w:p>
    <w:p w:rsidR="00620B20" w:rsidRDefault="00620B20" w:rsidP="00620B20">
      <w:pPr>
        <w:widowControl/>
        <w:shd w:val="clear" w:color="auto" w:fill="FFFFFF"/>
        <w:snapToGrid w:val="0"/>
        <w:spacing w:line="640" w:lineRule="exact"/>
        <w:ind w:firstLineChars="150" w:firstLine="420"/>
        <w:jc w:val="left"/>
        <w:rPr>
          <w:rFonts w:ascii="仿宋_GB2312" w:eastAsia="仿宋_GB2312" w:hAnsi="仿宋" w:cs="Helvetica"/>
          <w:snapToGrid w:val="0"/>
          <w:color w:val="000000"/>
          <w:spacing w:val="-20"/>
          <w:kern w:val="0"/>
          <w:sz w:val="32"/>
          <w:szCs w:val="32"/>
        </w:rPr>
      </w:pPr>
      <w:r>
        <w:rPr>
          <w:rFonts w:ascii="Helvetica" w:eastAsia="仿宋_GB2312" w:hAnsi="Helvetica" w:cs="Helvetica" w:hint="eastAsia"/>
          <w:snapToGrid w:val="0"/>
          <w:color w:val="000000"/>
          <w:spacing w:val="-20"/>
          <w:kern w:val="0"/>
          <w:sz w:val="32"/>
          <w:szCs w:val="32"/>
        </w:rPr>
        <w:t> </w:t>
      </w:r>
      <w:r>
        <w:rPr>
          <w:rFonts w:ascii="仿宋_GB2312" w:eastAsia="仿宋_GB2312" w:hAnsi="仿宋" w:cs="Helvetica" w:hint="eastAsia"/>
          <w:snapToGrid w:val="0"/>
          <w:color w:val="000000"/>
          <w:spacing w:val="-20"/>
          <w:kern w:val="0"/>
          <w:sz w:val="32"/>
          <w:szCs w:val="32"/>
        </w:rPr>
        <w:t>（六）及时回应关切，自觉接受监督。我办设置领导信箱、意见征集、政策咨询、投诉咨询、等栏目，强化互动和服务功能。完善政务舆情收集和回应管理，自觉接受群众和社会的监督。</w:t>
      </w:r>
    </w:p>
    <w:p w:rsidR="00620B20" w:rsidRDefault="00620B20" w:rsidP="00620B20">
      <w:pPr>
        <w:widowControl/>
        <w:shd w:val="clear" w:color="auto" w:fill="FFFFFF"/>
        <w:snapToGrid w:val="0"/>
        <w:spacing w:line="640" w:lineRule="exact"/>
        <w:ind w:firstLineChars="150" w:firstLine="420"/>
        <w:jc w:val="left"/>
        <w:rPr>
          <w:rFonts w:ascii="仿宋_GB2312" w:eastAsia="仿宋_GB2312" w:hAnsi="仿宋" w:cs="Helvetica"/>
          <w:snapToGrid w:val="0"/>
          <w:color w:val="000000"/>
          <w:spacing w:val="-20"/>
          <w:kern w:val="0"/>
          <w:sz w:val="32"/>
          <w:szCs w:val="32"/>
        </w:rPr>
      </w:pPr>
      <w:r>
        <w:rPr>
          <w:rFonts w:ascii="仿宋_GB2312" w:eastAsia="仿宋_GB2312" w:hAnsi="仿宋" w:cs="Helvetica" w:hint="eastAsia"/>
          <w:snapToGrid w:val="0"/>
          <w:color w:val="000000"/>
          <w:spacing w:val="-20"/>
          <w:kern w:val="0"/>
          <w:sz w:val="32"/>
          <w:szCs w:val="32"/>
        </w:rPr>
        <w:t>（七）2020年，我办均未受理人大、政协提案类案件。</w:t>
      </w:r>
      <w:r>
        <w:rPr>
          <w:rFonts w:ascii="Helvetica" w:eastAsia="仿宋_GB2312" w:hAnsi="Helvetica" w:cs="Helvetica" w:hint="eastAsia"/>
          <w:snapToGrid w:val="0"/>
          <w:color w:val="000000"/>
          <w:spacing w:val="-20"/>
          <w:kern w:val="0"/>
          <w:sz w:val="32"/>
          <w:szCs w:val="32"/>
        </w:rPr>
        <w:t> </w:t>
      </w:r>
    </w:p>
    <w:p w:rsidR="00620B20" w:rsidRDefault="00620B20" w:rsidP="00620B20">
      <w:pPr>
        <w:tabs>
          <w:tab w:val="left" w:pos="7791"/>
        </w:tabs>
        <w:spacing w:line="480" w:lineRule="exact"/>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202" w:firstLine="646"/>
        <w:rPr>
          <w:rFonts w:ascii="黑体" w:eastAsia="黑体" w:hAnsi="黑体" w:cs="黑体"/>
          <w:snapToGrid w:val="0"/>
          <w:kern w:val="32"/>
          <w:sz w:val="32"/>
          <w:szCs w:val="32"/>
          <w:lang w:val="zh-CN"/>
        </w:rPr>
      </w:pPr>
    </w:p>
    <w:p w:rsidR="00620B20" w:rsidRDefault="00620B20" w:rsidP="00620B20">
      <w:pPr>
        <w:tabs>
          <w:tab w:val="left" w:pos="7791"/>
        </w:tabs>
        <w:spacing w:line="480" w:lineRule="exact"/>
        <w:ind w:firstLineChars="100" w:firstLine="320"/>
        <w:rPr>
          <w:rFonts w:ascii="黑体" w:eastAsia="黑体" w:hAnsi="黑体" w:cs="黑体"/>
          <w:snapToGrid w:val="0"/>
          <w:kern w:val="32"/>
          <w:sz w:val="32"/>
          <w:szCs w:val="32"/>
          <w:lang w:val="zh-CN"/>
        </w:rPr>
      </w:pPr>
      <w:r>
        <w:rPr>
          <w:rFonts w:ascii="黑体" w:eastAsia="黑体" w:hAnsi="黑体" w:cs="黑体" w:hint="eastAsia"/>
          <w:snapToGrid w:val="0"/>
          <w:kern w:val="32"/>
          <w:sz w:val="32"/>
          <w:szCs w:val="32"/>
          <w:lang w:val="zh-CN"/>
        </w:rPr>
        <w:t>二</w:t>
      </w:r>
      <w:bookmarkEnd w:id="0"/>
      <w:r>
        <w:rPr>
          <w:rFonts w:ascii="黑体" w:eastAsia="黑体" w:hAnsi="黑体" w:cs="黑体" w:hint="eastAsia"/>
          <w:snapToGrid w:val="0"/>
          <w:kern w:val="32"/>
          <w:sz w:val="32"/>
          <w:szCs w:val="32"/>
          <w:lang w:val="zh-CN"/>
        </w:rPr>
        <w:t>、主动公开政府信息情况</w:t>
      </w:r>
    </w:p>
    <w:tbl>
      <w:tblPr>
        <w:tblW w:w="0" w:type="auto"/>
        <w:jc w:val="center"/>
        <w:tblLayout w:type="fixed"/>
        <w:tblCellMar>
          <w:left w:w="10" w:type="dxa"/>
          <w:right w:w="10" w:type="dxa"/>
        </w:tblCellMar>
        <w:tblLook w:val="0000"/>
      </w:tblPr>
      <w:tblGrid>
        <w:gridCol w:w="2192"/>
        <w:gridCol w:w="2238"/>
        <w:gridCol w:w="2372"/>
        <w:gridCol w:w="2018"/>
      </w:tblGrid>
      <w:tr w:rsidR="00620B20" w:rsidTr="00433586">
        <w:trPr>
          <w:trHeight w:hRule="exact" w:val="63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第二十条第（一）项</w:t>
            </w:r>
          </w:p>
        </w:tc>
      </w:tr>
      <w:tr w:rsidR="00620B20" w:rsidTr="00433586">
        <w:trPr>
          <w:trHeight w:hRule="exact" w:val="610"/>
          <w:jc w:val="center"/>
        </w:trPr>
        <w:tc>
          <w:tcPr>
            <w:tcW w:w="2192" w:type="dxa"/>
            <w:tcBorders>
              <w:top w:val="single" w:sz="4" w:space="0" w:color="auto"/>
              <w:lef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本年新制作数量</w:t>
            </w:r>
          </w:p>
        </w:tc>
        <w:tc>
          <w:tcPr>
            <w:tcW w:w="2372" w:type="dxa"/>
            <w:tcBorders>
              <w:top w:val="single" w:sz="4" w:space="0" w:color="auto"/>
              <w:left w:val="single" w:sz="4" w:space="0" w:color="auto"/>
            </w:tcBorders>
            <w:shd w:val="clear" w:color="auto" w:fill="FFFFFF"/>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本年新公开数量</w:t>
            </w:r>
          </w:p>
        </w:tc>
        <w:tc>
          <w:tcPr>
            <w:tcW w:w="2018" w:type="dxa"/>
            <w:tcBorders>
              <w:top w:val="single" w:sz="4" w:space="0" w:color="auto"/>
              <w:left w:val="single" w:sz="4" w:space="0" w:color="auto"/>
              <w:right w:val="single" w:sz="4" w:space="0" w:color="auto"/>
            </w:tcBorders>
            <w:shd w:val="clear" w:color="auto" w:fill="FFFFFF"/>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对外公开总数量</w:t>
            </w:r>
          </w:p>
        </w:tc>
      </w:tr>
      <w:tr w:rsidR="00620B20" w:rsidTr="00433586">
        <w:trPr>
          <w:trHeight w:hRule="exact" w:val="484"/>
          <w:jc w:val="center"/>
        </w:trPr>
        <w:tc>
          <w:tcPr>
            <w:tcW w:w="2192" w:type="dxa"/>
            <w:tcBorders>
              <w:top w:val="single" w:sz="4" w:space="0" w:color="auto"/>
              <w:left w:val="single" w:sz="4" w:space="0" w:color="auto"/>
            </w:tcBorders>
            <w:shd w:val="clear" w:color="auto" w:fill="FFFFFF"/>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规章</w:t>
            </w:r>
          </w:p>
        </w:tc>
        <w:tc>
          <w:tcPr>
            <w:tcW w:w="2238" w:type="dxa"/>
            <w:tcBorders>
              <w:top w:val="single" w:sz="4" w:space="0" w:color="auto"/>
              <w:lef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493"/>
          <w:jc w:val="center"/>
        </w:trPr>
        <w:tc>
          <w:tcPr>
            <w:tcW w:w="2192" w:type="dxa"/>
            <w:tcBorders>
              <w:top w:val="single" w:sz="4" w:space="0" w:color="auto"/>
              <w:left w:val="single" w:sz="4" w:space="0" w:color="auto"/>
            </w:tcBorders>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规范性文件</w:t>
            </w:r>
          </w:p>
        </w:tc>
        <w:tc>
          <w:tcPr>
            <w:tcW w:w="2238" w:type="dxa"/>
            <w:tcBorders>
              <w:top w:val="single" w:sz="4" w:space="0" w:color="auto"/>
              <w:lef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00</w:t>
            </w:r>
          </w:p>
        </w:tc>
        <w:tc>
          <w:tcPr>
            <w:tcW w:w="2372" w:type="dxa"/>
            <w:tcBorders>
              <w:top w:val="single" w:sz="4" w:space="0" w:color="auto"/>
              <w:lef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第二十条第（五）项</w:t>
            </w:r>
          </w:p>
        </w:tc>
      </w:tr>
      <w:tr w:rsidR="00620B20" w:rsidTr="00433586">
        <w:trPr>
          <w:trHeight w:hRule="exact" w:val="618"/>
          <w:jc w:val="center"/>
        </w:trPr>
        <w:tc>
          <w:tcPr>
            <w:tcW w:w="2192" w:type="dxa"/>
            <w:tcBorders>
              <w:top w:val="single" w:sz="4" w:space="0" w:color="auto"/>
              <w:lef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2372" w:type="dxa"/>
            <w:tcBorders>
              <w:top w:val="single" w:sz="4" w:space="0" w:color="auto"/>
              <w:lef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本年增/减</w:t>
            </w:r>
          </w:p>
        </w:tc>
        <w:tc>
          <w:tcPr>
            <w:tcW w:w="2018" w:type="dxa"/>
            <w:tcBorders>
              <w:top w:val="single" w:sz="4" w:space="0" w:color="auto"/>
              <w:left w:val="single" w:sz="4" w:space="0" w:color="auto"/>
              <w:righ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处理决定数量</w:t>
            </w:r>
          </w:p>
        </w:tc>
      </w:tr>
      <w:tr w:rsidR="00620B20" w:rsidTr="00433586">
        <w:trPr>
          <w:trHeight w:hRule="exact" w:val="493"/>
          <w:jc w:val="center"/>
        </w:trPr>
        <w:tc>
          <w:tcPr>
            <w:tcW w:w="2192" w:type="dxa"/>
            <w:tcBorders>
              <w:top w:val="single" w:sz="4" w:space="0" w:color="auto"/>
              <w:left w:val="single" w:sz="4" w:space="0" w:color="auto"/>
            </w:tcBorders>
            <w:shd w:val="clear" w:color="auto" w:fill="FFFFFF"/>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行政许可</w:t>
            </w:r>
          </w:p>
        </w:tc>
        <w:tc>
          <w:tcPr>
            <w:tcW w:w="2238" w:type="dxa"/>
            <w:tcBorders>
              <w:top w:val="single" w:sz="4" w:space="0" w:color="auto"/>
              <w:lef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484"/>
          <w:jc w:val="center"/>
        </w:trPr>
        <w:tc>
          <w:tcPr>
            <w:tcW w:w="2192" w:type="dxa"/>
            <w:tcBorders>
              <w:top w:val="single" w:sz="4" w:space="0" w:color="auto"/>
              <w:left w:val="single" w:sz="4" w:space="0" w:color="auto"/>
            </w:tcBorders>
            <w:shd w:val="clear" w:color="auto" w:fill="FFFFFF"/>
            <w:vAlign w:val="bottom"/>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其他对外管理服务事项</w:t>
            </w:r>
          </w:p>
        </w:tc>
        <w:tc>
          <w:tcPr>
            <w:tcW w:w="2238" w:type="dxa"/>
            <w:tcBorders>
              <w:top w:val="single" w:sz="4" w:space="0" w:color="auto"/>
              <w:lef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501"/>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第二十条第（六）项</w:t>
            </w:r>
          </w:p>
        </w:tc>
      </w:tr>
      <w:tr w:rsidR="00620B20" w:rsidTr="00433586">
        <w:trPr>
          <w:trHeight w:hRule="exact" w:val="493"/>
          <w:jc w:val="center"/>
        </w:trPr>
        <w:tc>
          <w:tcPr>
            <w:tcW w:w="2192" w:type="dxa"/>
            <w:tcBorders>
              <w:top w:val="single" w:sz="4" w:space="0" w:color="auto"/>
              <w:left w:val="single" w:sz="4" w:space="0" w:color="auto"/>
            </w:tcBorders>
            <w:shd w:val="clear" w:color="auto" w:fill="FFFFFF"/>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2372" w:type="dxa"/>
            <w:tcBorders>
              <w:top w:val="single" w:sz="4" w:space="0" w:color="auto"/>
              <w:left w:val="single" w:sz="4" w:space="0" w:color="auto"/>
            </w:tcBorders>
            <w:shd w:val="clear" w:color="auto" w:fill="FFFFFF"/>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本年增/减</w:t>
            </w:r>
          </w:p>
        </w:tc>
        <w:tc>
          <w:tcPr>
            <w:tcW w:w="2018" w:type="dxa"/>
            <w:tcBorders>
              <w:top w:val="single" w:sz="4" w:space="0" w:color="auto"/>
              <w:left w:val="single" w:sz="4" w:space="0" w:color="auto"/>
              <w:right w:val="single" w:sz="4" w:space="0" w:color="auto"/>
            </w:tcBorders>
            <w:shd w:val="clear" w:color="auto" w:fill="FFFFFF"/>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处理决定数量</w:t>
            </w:r>
          </w:p>
        </w:tc>
      </w:tr>
      <w:tr w:rsidR="00620B20" w:rsidTr="00433586">
        <w:trPr>
          <w:trHeight w:hRule="exact" w:val="484"/>
          <w:jc w:val="center"/>
        </w:trPr>
        <w:tc>
          <w:tcPr>
            <w:tcW w:w="2192" w:type="dxa"/>
            <w:tcBorders>
              <w:top w:val="single" w:sz="4" w:space="0" w:color="auto"/>
              <w:left w:val="single" w:sz="4" w:space="0" w:color="auto"/>
            </w:tcBorders>
            <w:shd w:val="clear" w:color="auto" w:fill="FFFFFF"/>
            <w:vAlign w:val="bottom"/>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行政处罚</w:t>
            </w:r>
          </w:p>
        </w:tc>
        <w:tc>
          <w:tcPr>
            <w:tcW w:w="2238" w:type="dxa"/>
            <w:tcBorders>
              <w:top w:val="single" w:sz="4" w:space="0" w:color="auto"/>
              <w:left w:val="single" w:sz="4" w:space="0" w:color="auto"/>
            </w:tcBorders>
            <w:shd w:val="clear" w:color="auto" w:fill="FFFFFF"/>
          </w:tcPr>
          <w:p w:rsidR="00620B20" w:rsidRDefault="00620B20"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6</w:t>
            </w:r>
          </w:p>
        </w:tc>
        <w:tc>
          <w:tcPr>
            <w:tcW w:w="2372" w:type="dxa"/>
            <w:tcBorders>
              <w:top w:val="single" w:sz="4" w:space="0" w:color="auto"/>
              <w:left w:val="single" w:sz="4" w:space="0" w:color="auto"/>
            </w:tcBorders>
            <w:shd w:val="clear" w:color="auto" w:fill="FFFFFF"/>
          </w:tcPr>
          <w:p w:rsidR="00620B20" w:rsidRDefault="00620B20" w:rsidP="00620B20">
            <w:pPr>
              <w:autoSpaceDE w:val="0"/>
              <w:autoSpaceDN w:val="0"/>
              <w:ind w:firstLineChars="200" w:firstLine="420"/>
              <w:jc w:val="left"/>
              <w:rPr>
                <w:rFonts w:ascii="宋体" w:hAnsi="宋体" w:cs="宋体"/>
                <w:snapToGrid w:val="0"/>
                <w:kern w:val="32"/>
                <w:szCs w:val="21"/>
              </w:rPr>
            </w:pPr>
            <w:r>
              <w:rPr>
                <w:rFonts w:ascii="宋体" w:hAnsi="宋体" w:cs="宋体" w:hint="eastAsia"/>
                <w:snapToGrid w:val="0"/>
                <w:kern w:val="32"/>
                <w:szCs w:val="21"/>
                <w:lang w:val="zh-CN"/>
              </w:rPr>
              <w:t>增</w:t>
            </w:r>
            <w:r>
              <w:rPr>
                <w:rFonts w:ascii="宋体" w:hAnsi="宋体" w:cs="宋体" w:hint="eastAsia"/>
                <w:snapToGrid w:val="0"/>
                <w:kern w:val="32"/>
                <w:szCs w:val="21"/>
              </w:rPr>
              <w:t>5</w:t>
            </w:r>
          </w:p>
        </w:tc>
        <w:tc>
          <w:tcPr>
            <w:tcW w:w="2018" w:type="dxa"/>
            <w:tcBorders>
              <w:top w:val="single" w:sz="4" w:space="0" w:color="auto"/>
              <w:left w:val="single" w:sz="4" w:space="0" w:color="auto"/>
              <w:right w:val="single" w:sz="4" w:space="0" w:color="auto"/>
            </w:tcBorders>
            <w:shd w:val="clear" w:color="auto" w:fill="FFFFFF"/>
          </w:tcPr>
          <w:p w:rsidR="00620B20" w:rsidRDefault="00620B20"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17</w:t>
            </w:r>
          </w:p>
        </w:tc>
      </w:tr>
      <w:tr w:rsidR="00620B20" w:rsidTr="00433586">
        <w:trPr>
          <w:trHeight w:hRule="exact" w:val="501"/>
          <w:jc w:val="center"/>
        </w:trPr>
        <w:tc>
          <w:tcPr>
            <w:tcW w:w="2192" w:type="dxa"/>
            <w:tcBorders>
              <w:top w:val="single" w:sz="4" w:space="0" w:color="auto"/>
              <w:left w:val="single" w:sz="4" w:space="0" w:color="auto"/>
            </w:tcBorders>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行政强制</w:t>
            </w:r>
          </w:p>
        </w:tc>
        <w:tc>
          <w:tcPr>
            <w:tcW w:w="2238" w:type="dxa"/>
            <w:tcBorders>
              <w:top w:val="single" w:sz="4" w:space="0" w:color="auto"/>
              <w:lef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372" w:type="dxa"/>
            <w:tcBorders>
              <w:top w:val="single" w:sz="4" w:space="0" w:color="auto"/>
              <w:lef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2018" w:type="dxa"/>
            <w:tcBorders>
              <w:top w:val="single" w:sz="4" w:space="0" w:color="auto"/>
              <w:left w:val="single" w:sz="4" w:space="0" w:color="auto"/>
              <w:righ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第二十条第（八）项</w:t>
            </w:r>
          </w:p>
        </w:tc>
      </w:tr>
      <w:tr w:rsidR="00620B20" w:rsidTr="00433586">
        <w:trPr>
          <w:trHeight w:hRule="exact" w:val="493"/>
          <w:jc w:val="center"/>
        </w:trPr>
        <w:tc>
          <w:tcPr>
            <w:tcW w:w="2192" w:type="dxa"/>
            <w:tcBorders>
              <w:top w:val="single" w:sz="4" w:space="0" w:color="auto"/>
              <w:left w:val="single" w:sz="4" w:space="0" w:color="auto"/>
            </w:tcBorders>
            <w:shd w:val="clear" w:color="auto" w:fill="FFFFFF"/>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4390" w:type="dxa"/>
            <w:gridSpan w:val="2"/>
            <w:tcBorders>
              <w:top w:val="single" w:sz="4" w:space="0" w:color="auto"/>
              <w:left w:val="single" w:sz="4" w:space="0" w:color="auto"/>
              <w:right w:val="single" w:sz="4" w:space="0" w:color="auto"/>
            </w:tcBorders>
            <w:shd w:val="clear" w:color="auto" w:fill="FFFFFF"/>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本年增/减</w:t>
            </w:r>
          </w:p>
        </w:tc>
      </w:tr>
      <w:tr w:rsidR="00620B20" w:rsidTr="00433586">
        <w:trPr>
          <w:trHeight w:hRule="exact" w:val="493"/>
          <w:jc w:val="center"/>
        </w:trPr>
        <w:tc>
          <w:tcPr>
            <w:tcW w:w="2192" w:type="dxa"/>
            <w:tcBorders>
              <w:top w:val="single" w:sz="4" w:space="0" w:color="auto"/>
              <w:left w:val="single" w:sz="4" w:space="0" w:color="auto"/>
            </w:tcBorders>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行政事业性收费</w:t>
            </w:r>
          </w:p>
        </w:tc>
        <w:tc>
          <w:tcPr>
            <w:tcW w:w="2238" w:type="dxa"/>
            <w:tcBorders>
              <w:top w:val="single" w:sz="4" w:space="0" w:color="auto"/>
              <w:lef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390" w:type="dxa"/>
            <w:gridSpan w:val="2"/>
            <w:tcBorders>
              <w:top w:val="single" w:sz="4" w:space="0" w:color="auto"/>
              <w:left w:val="single" w:sz="4" w:space="0" w:color="auto"/>
              <w:righ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第二十条第（九）项</w:t>
            </w:r>
          </w:p>
        </w:tc>
      </w:tr>
      <w:tr w:rsidR="00620B20" w:rsidTr="00433586">
        <w:trPr>
          <w:trHeight w:hRule="exact" w:val="493"/>
          <w:jc w:val="center"/>
        </w:trPr>
        <w:tc>
          <w:tcPr>
            <w:tcW w:w="2192" w:type="dxa"/>
            <w:tcBorders>
              <w:top w:val="single" w:sz="4" w:space="0" w:color="auto"/>
              <w:left w:val="single" w:sz="4" w:space="0" w:color="auto"/>
            </w:tcBorders>
            <w:shd w:val="clear" w:color="auto" w:fill="FFFFFF"/>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采购项目数量</w:t>
            </w:r>
          </w:p>
        </w:tc>
        <w:tc>
          <w:tcPr>
            <w:tcW w:w="4390" w:type="dxa"/>
            <w:gridSpan w:val="2"/>
            <w:tcBorders>
              <w:top w:val="single" w:sz="4" w:space="0" w:color="auto"/>
              <w:left w:val="single" w:sz="4" w:space="0" w:color="auto"/>
              <w:right w:val="single" w:sz="4" w:space="0" w:color="auto"/>
            </w:tcBorders>
            <w:shd w:val="clear" w:color="auto" w:fill="FFFFFF"/>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采购总金额</w:t>
            </w:r>
          </w:p>
        </w:tc>
      </w:tr>
      <w:tr w:rsidR="00620B20" w:rsidTr="00433586">
        <w:trPr>
          <w:trHeight w:hRule="exact" w:val="508"/>
          <w:jc w:val="center"/>
        </w:trPr>
        <w:tc>
          <w:tcPr>
            <w:tcW w:w="2192" w:type="dxa"/>
            <w:tcBorders>
              <w:top w:val="single" w:sz="4" w:space="0" w:color="auto"/>
              <w:left w:val="single" w:sz="4" w:space="0" w:color="auto"/>
              <w:bottom w:val="single" w:sz="4" w:space="0" w:color="auto"/>
            </w:tcBorders>
            <w:shd w:val="clear" w:color="auto" w:fill="FFFFFF"/>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政府集中釆购</w:t>
            </w:r>
          </w:p>
        </w:tc>
        <w:tc>
          <w:tcPr>
            <w:tcW w:w="2238" w:type="dxa"/>
            <w:tcBorders>
              <w:top w:val="single" w:sz="4" w:space="0" w:color="auto"/>
              <w:left w:val="single" w:sz="4" w:space="0" w:color="auto"/>
              <w:bottom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rsidR="00620B20" w:rsidRDefault="00AA3F45" w:rsidP="00620B20">
            <w:pPr>
              <w:autoSpaceDE w:val="0"/>
              <w:autoSpaceDN w:val="0"/>
              <w:ind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bl>
    <w:p w:rsidR="00620B20" w:rsidRDefault="00620B20" w:rsidP="00620B20">
      <w:pPr>
        <w:spacing w:line="1" w:lineRule="exact"/>
        <w:rPr>
          <w:sz w:val="2"/>
          <w:szCs w:val="2"/>
        </w:rPr>
      </w:pPr>
      <w:r>
        <w:br w:type="page"/>
      </w:r>
    </w:p>
    <w:p w:rsidR="00620B20" w:rsidRDefault="00620B20" w:rsidP="00620B20">
      <w:pPr>
        <w:tabs>
          <w:tab w:val="left" w:pos="7791"/>
        </w:tabs>
        <w:ind w:firstLineChars="202" w:firstLine="646"/>
        <w:rPr>
          <w:rFonts w:ascii="黑体" w:eastAsia="黑体" w:hAnsi="黑体" w:cs="黑体"/>
          <w:snapToGrid w:val="0"/>
          <w:kern w:val="32"/>
          <w:sz w:val="32"/>
          <w:szCs w:val="32"/>
          <w:lang w:val="zh-CN"/>
        </w:rPr>
      </w:pPr>
      <w:bookmarkStart w:id="1" w:name="bookmark29"/>
      <w:r>
        <w:rPr>
          <w:rFonts w:ascii="黑体" w:eastAsia="黑体" w:hAnsi="黑体" w:cs="黑体" w:hint="eastAsia"/>
          <w:snapToGrid w:val="0"/>
          <w:kern w:val="32"/>
          <w:sz w:val="32"/>
          <w:szCs w:val="32"/>
          <w:lang w:val="zh-CN"/>
        </w:rPr>
        <w:lastRenderedPageBreak/>
        <w:t>三</w:t>
      </w:r>
      <w:bookmarkEnd w:id="1"/>
      <w:r>
        <w:rPr>
          <w:rFonts w:ascii="黑体" w:eastAsia="黑体" w:hAnsi="黑体" w:cs="黑体" w:hint="eastAsia"/>
          <w:snapToGrid w:val="0"/>
          <w:kern w:val="32"/>
          <w:sz w:val="32"/>
          <w:szCs w:val="32"/>
          <w:lang w:val="zh-CN"/>
        </w:rPr>
        <w:t>、收到和处理政府信息公开申请情况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92"/>
        <w:gridCol w:w="1468"/>
        <w:gridCol w:w="2741"/>
        <w:gridCol w:w="705"/>
        <w:gridCol w:w="570"/>
        <w:gridCol w:w="570"/>
        <w:gridCol w:w="555"/>
        <w:gridCol w:w="570"/>
        <w:gridCol w:w="525"/>
        <w:gridCol w:w="468"/>
      </w:tblGrid>
      <w:tr w:rsidR="00620B20" w:rsidTr="00433586">
        <w:trPr>
          <w:trHeight w:hRule="exact" w:val="443"/>
        </w:trPr>
        <w:tc>
          <w:tcPr>
            <w:tcW w:w="4801" w:type="dxa"/>
            <w:gridSpan w:val="3"/>
            <w:vMerge w:val="restart"/>
            <w:shd w:val="clear" w:color="auto" w:fill="FFFFFF"/>
            <w:vAlign w:val="center"/>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val="zh-CN"/>
              </w:rPr>
              <w:t>（本列数据的勾稽关系为：第一项加第二项之和， 等于第三项加第四项之和）</w:t>
            </w:r>
          </w:p>
        </w:tc>
        <w:tc>
          <w:tcPr>
            <w:tcW w:w="3963" w:type="dxa"/>
            <w:gridSpan w:val="7"/>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申请人情况</w:t>
            </w:r>
          </w:p>
        </w:tc>
      </w:tr>
      <w:tr w:rsidR="00620B20" w:rsidTr="00433586">
        <w:trPr>
          <w:trHeight w:hRule="exact" w:val="456"/>
        </w:trPr>
        <w:tc>
          <w:tcPr>
            <w:tcW w:w="4801" w:type="dxa"/>
            <w:gridSpan w:val="3"/>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705" w:type="dxa"/>
            <w:vMerge w:val="restart"/>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自然人</w:t>
            </w:r>
          </w:p>
        </w:tc>
        <w:tc>
          <w:tcPr>
            <w:tcW w:w="2790" w:type="dxa"/>
            <w:gridSpan w:val="5"/>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法人或其他组织</w:t>
            </w:r>
          </w:p>
        </w:tc>
        <w:tc>
          <w:tcPr>
            <w:tcW w:w="468" w:type="dxa"/>
            <w:vMerge w:val="restart"/>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r>
      <w:tr w:rsidR="00620B20" w:rsidTr="00433586">
        <w:trPr>
          <w:trHeight w:hRule="exact" w:val="1003"/>
        </w:trPr>
        <w:tc>
          <w:tcPr>
            <w:tcW w:w="4801" w:type="dxa"/>
            <w:gridSpan w:val="3"/>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705"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570" w:type="dxa"/>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商业 企业</w:t>
            </w:r>
          </w:p>
        </w:tc>
        <w:tc>
          <w:tcPr>
            <w:tcW w:w="570" w:type="dxa"/>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科研 机构</w:t>
            </w:r>
          </w:p>
        </w:tc>
        <w:tc>
          <w:tcPr>
            <w:tcW w:w="555" w:type="dxa"/>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社会 公益 组织</w:t>
            </w:r>
          </w:p>
        </w:tc>
        <w:tc>
          <w:tcPr>
            <w:tcW w:w="570" w:type="dxa"/>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法律 服务 机构</w:t>
            </w:r>
          </w:p>
        </w:tc>
        <w:tc>
          <w:tcPr>
            <w:tcW w:w="525" w:type="dxa"/>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其他</w:t>
            </w:r>
          </w:p>
        </w:tc>
        <w:tc>
          <w:tcPr>
            <w:tcW w:w="468" w:type="dxa"/>
            <w:vMerge/>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p>
        </w:tc>
      </w:tr>
      <w:tr w:rsidR="00620B20" w:rsidTr="00433586">
        <w:trPr>
          <w:trHeight w:hRule="exact" w:val="454"/>
        </w:trPr>
        <w:tc>
          <w:tcPr>
            <w:tcW w:w="4801" w:type="dxa"/>
            <w:gridSpan w:val="3"/>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一、本年新收政府信息公开申请数量</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446"/>
        </w:trPr>
        <w:tc>
          <w:tcPr>
            <w:tcW w:w="4801" w:type="dxa"/>
            <w:gridSpan w:val="3"/>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二、上年结转政府信息公开申请数量</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468"/>
        </w:trPr>
        <w:tc>
          <w:tcPr>
            <w:tcW w:w="592" w:type="dxa"/>
            <w:vMerge w:val="restart"/>
            <w:shd w:val="clear" w:color="auto" w:fill="FFFFFF"/>
            <w:textDirection w:val="tbRlV"/>
            <w:vAlign w:val="center"/>
          </w:tcPr>
          <w:p w:rsidR="00620B20" w:rsidRDefault="00620B20" w:rsidP="00433586">
            <w:pPr>
              <w:autoSpaceDE w:val="0"/>
              <w:autoSpaceDN w:val="0"/>
              <w:jc w:val="center"/>
              <w:rPr>
                <w:rFonts w:ascii="宋体" w:hAnsi="宋体" w:cs="宋体"/>
                <w:snapToGrid w:val="0"/>
                <w:spacing w:val="2"/>
                <w:kern w:val="32"/>
                <w:szCs w:val="21"/>
                <w:lang w:val="zh-CN"/>
              </w:rPr>
            </w:pPr>
            <w:r>
              <w:rPr>
                <w:rFonts w:ascii="宋体" w:hAnsi="宋体" w:cs="宋体" w:hint="eastAsia"/>
                <w:snapToGrid w:val="0"/>
                <w:kern w:val="32"/>
                <w:szCs w:val="21"/>
                <w:lang w:val="zh-CN"/>
              </w:rPr>
              <w:t>三、本年度办理结果</w:t>
            </w:r>
          </w:p>
        </w:tc>
        <w:tc>
          <w:tcPr>
            <w:tcW w:w="4209" w:type="dxa"/>
            <w:gridSpan w:val="2"/>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（一）予以公开</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624"/>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val="zh-CN"/>
              </w:rPr>
              <w:t>（二）部分公开（区分处理的，只计这一情形，不计其他情形）</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396"/>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（三）不予公开</w:t>
            </w:r>
          </w:p>
        </w:tc>
        <w:tc>
          <w:tcPr>
            <w:tcW w:w="2741" w:type="dxa"/>
            <w:shd w:val="clear" w:color="auto" w:fill="FFFFFF"/>
            <w:vAlign w:val="center"/>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1.</w:t>
            </w:r>
            <w:r>
              <w:rPr>
                <w:rFonts w:ascii="宋体" w:hAnsi="宋体" w:cs="宋体" w:hint="eastAsia"/>
                <w:snapToGrid w:val="0"/>
                <w:kern w:val="32"/>
                <w:szCs w:val="21"/>
                <w:lang w:val="zh-CN"/>
              </w:rPr>
              <w:t>属于国家秘密</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411"/>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spacing w:val="-6"/>
                <w:kern w:val="32"/>
                <w:szCs w:val="21"/>
              </w:rPr>
              <w:t>2.</w:t>
            </w:r>
            <w:r>
              <w:rPr>
                <w:rFonts w:ascii="宋体" w:hAnsi="宋体" w:cs="宋体" w:hint="eastAsia"/>
                <w:snapToGrid w:val="0"/>
                <w:spacing w:val="-6"/>
                <w:kern w:val="32"/>
                <w:szCs w:val="21"/>
                <w:lang w:val="zh-CN"/>
              </w:rPr>
              <w:t>其他法律行政法规禁止公开</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389"/>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3.</w:t>
            </w:r>
            <w:r>
              <w:rPr>
                <w:rFonts w:ascii="宋体" w:hAnsi="宋体" w:cs="宋体" w:hint="eastAsia"/>
                <w:snapToGrid w:val="0"/>
                <w:kern w:val="32"/>
                <w:szCs w:val="21"/>
                <w:lang w:val="zh-CN"/>
              </w:rPr>
              <w:t>危及“三安全一稳定”</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396"/>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val="zh-CN"/>
              </w:rPr>
              <w:t>4</w:t>
            </w:r>
            <w:r>
              <w:rPr>
                <w:rFonts w:ascii="宋体" w:hAnsi="宋体" w:cs="宋体" w:hint="eastAsia"/>
                <w:snapToGrid w:val="0"/>
                <w:kern w:val="32"/>
                <w:szCs w:val="21"/>
              </w:rPr>
              <w:t>.</w:t>
            </w:r>
            <w:r>
              <w:rPr>
                <w:rFonts w:ascii="宋体" w:hAnsi="宋体" w:cs="宋体" w:hint="eastAsia"/>
                <w:snapToGrid w:val="0"/>
                <w:kern w:val="32"/>
                <w:szCs w:val="21"/>
                <w:lang w:val="zh-CN"/>
              </w:rPr>
              <w:t>保护第三方合法权益</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396"/>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5.</w:t>
            </w:r>
            <w:r>
              <w:rPr>
                <w:rFonts w:ascii="宋体" w:hAnsi="宋体" w:cs="宋体" w:hint="eastAsia"/>
                <w:snapToGrid w:val="0"/>
                <w:kern w:val="32"/>
                <w:szCs w:val="21"/>
                <w:lang w:val="zh-CN"/>
              </w:rPr>
              <w:t>属于三类内部事务信息</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396"/>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6.</w:t>
            </w:r>
            <w:r>
              <w:rPr>
                <w:rFonts w:ascii="宋体" w:hAnsi="宋体" w:cs="宋体" w:hint="eastAsia"/>
                <w:snapToGrid w:val="0"/>
                <w:kern w:val="32"/>
                <w:szCs w:val="21"/>
                <w:lang w:val="zh-CN"/>
              </w:rPr>
              <w:t>属于四类过程性信息</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396"/>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7.</w:t>
            </w:r>
            <w:r>
              <w:rPr>
                <w:rFonts w:ascii="宋体" w:hAnsi="宋体" w:cs="宋体" w:hint="eastAsia"/>
                <w:snapToGrid w:val="0"/>
                <w:kern w:val="32"/>
                <w:szCs w:val="21"/>
                <w:lang w:val="zh-CN"/>
              </w:rPr>
              <w:t>属于行政执法案卷</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396"/>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8.</w:t>
            </w:r>
            <w:r>
              <w:rPr>
                <w:rFonts w:ascii="宋体" w:hAnsi="宋体" w:cs="宋体" w:hint="eastAsia"/>
                <w:snapToGrid w:val="0"/>
                <w:kern w:val="32"/>
                <w:szCs w:val="21"/>
                <w:lang w:val="zh-CN"/>
              </w:rPr>
              <w:t>属于行政查询事项</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426"/>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（四）无法提供</w:t>
            </w:r>
          </w:p>
        </w:tc>
        <w:tc>
          <w:tcPr>
            <w:tcW w:w="2741" w:type="dxa"/>
            <w:shd w:val="clear" w:color="auto" w:fill="FFFFFF"/>
            <w:vAlign w:val="center"/>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spacing w:val="-6"/>
                <w:kern w:val="32"/>
                <w:szCs w:val="21"/>
              </w:rPr>
              <w:t>1.</w:t>
            </w:r>
            <w:r>
              <w:rPr>
                <w:rFonts w:ascii="宋体" w:hAnsi="宋体" w:cs="宋体" w:hint="eastAsia"/>
                <w:snapToGrid w:val="0"/>
                <w:spacing w:val="-6"/>
                <w:kern w:val="32"/>
                <w:szCs w:val="21"/>
                <w:lang w:val="zh-CN"/>
              </w:rPr>
              <w:t>本机关不掌握相关政府信息</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381"/>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spacing w:val="-6"/>
                <w:kern w:val="32"/>
                <w:szCs w:val="21"/>
              </w:rPr>
              <w:t>2.</w:t>
            </w:r>
            <w:r>
              <w:rPr>
                <w:rFonts w:ascii="宋体" w:hAnsi="宋体" w:cs="宋体" w:hint="eastAsia"/>
                <w:snapToGrid w:val="0"/>
                <w:spacing w:val="-6"/>
                <w:kern w:val="32"/>
                <w:szCs w:val="21"/>
                <w:lang w:val="zh-CN"/>
              </w:rPr>
              <w:t>没有现成信息需要另行制作</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388"/>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2741" w:type="dxa"/>
            <w:shd w:val="clear" w:color="auto" w:fill="FFFFFF"/>
            <w:vAlign w:val="center"/>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3.</w:t>
            </w:r>
            <w:r>
              <w:rPr>
                <w:rFonts w:ascii="宋体" w:hAnsi="宋体" w:cs="宋体" w:hint="eastAsia"/>
                <w:snapToGrid w:val="0"/>
                <w:kern w:val="32"/>
                <w:szCs w:val="21"/>
                <w:lang w:val="zh-CN"/>
              </w:rPr>
              <w:t>补正后申请内容仍不明确</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338"/>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val="restart"/>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（五）不予处理</w:t>
            </w:r>
          </w:p>
        </w:tc>
        <w:tc>
          <w:tcPr>
            <w:tcW w:w="2741" w:type="dxa"/>
            <w:shd w:val="clear" w:color="auto" w:fill="FFFFFF"/>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1.</w:t>
            </w:r>
            <w:r>
              <w:rPr>
                <w:rFonts w:ascii="宋体" w:hAnsi="宋体" w:cs="宋体" w:hint="eastAsia"/>
                <w:snapToGrid w:val="0"/>
                <w:kern w:val="32"/>
                <w:szCs w:val="21"/>
                <w:lang w:val="zh-CN"/>
              </w:rPr>
              <w:t>信访举报投诉类申请</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338"/>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2741" w:type="dxa"/>
            <w:shd w:val="clear" w:color="auto" w:fill="FFFFFF"/>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2.</w:t>
            </w:r>
            <w:r>
              <w:rPr>
                <w:rFonts w:ascii="宋体" w:hAnsi="宋体" w:cs="宋体" w:hint="eastAsia"/>
                <w:snapToGrid w:val="0"/>
                <w:kern w:val="32"/>
                <w:szCs w:val="21"/>
                <w:lang w:val="zh-CN"/>
              </w:rPr>
              <w:t>重复申请</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338"/>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2741" w:type="dxa"/>
            <w:shd w:val="clear" w:color="auto" w:fill="FFFFFF"/>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lang w:eastAsia="en-US"/>
              </w:rPr>
              <w:t>3.</w:t>
            </w:r>
            <w:r>
              <w:rPr>
                <w:rFonts w:ascii="宋体" w:hAnsi="宋体" w:cs="宋体" w:hint="eastAsia"/>
                <w:snapToGrid w:val="0"/>
                <w:kern w:val="32"/>
                <w:szCs w:val="21"/>
                <w:lang w:val="zh-CN"/>
              </w:rPr>
              <w:t>要求提供公开出版物</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359"/>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2741" w:type="dxa"/>
            <w:shd w:val="clear" w:color="auto" w:fill="FFFFFF"/>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4.</w:t>
            </w:r>
            <w:r>
              <w:rPr>
                <w:rFonts w:ascii="宋体" w:hAnsi="宋体" w:cs="宋体" w:hint="eastAsia"/>
                <w:snapToGrid w:val="0"/>
                <w:kern w:val="32"/>
                <w:szCs w:val="21"/>
                <w:lang w:val="zh-CN"/>
              </w:rPr>
              <w:t>无正当理由大量反复申请</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599"/>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1468" w:type="dxa"/>
            <w:vMerge/>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2741" w:type="dxa"/>
            <w:shd w:val="clear" w:color="auto" w:fill="FFFFFF"/>
          </w:tcPr>
          <w:p w:rsidR="00620B20" w:rsidRDefault="00620B20" w:rsidP="00433586">
            <w:pPr>
              <w:autoSpaceDE w:val="0"/>
              <w:autoSpaceDN w:val="0"/>
              <w:spacing w:line="300" w:lineRule="exact"/>
              <w:jc w:val="left"/>
              <w:rPr>
                <w:rFonts w:ascii="宋体" w:hAnsi="宋体" w:cs="宋体"/>
                <w:snapToGrid w:val="0"/>
                <w:kern w:val="32"/>
                <w:szCs w:val="21"/>
                <w:lang w:val="zh-CN"/>
              </w:rPr>
            </w:pPr>
            <w:r>
              <w:rPr>
                <w:rFonts w:ascii="宋体" w:hAnsi="宋体" w:cs="宋体" w:hint="eastAsia"/>
                <w:snapToGrid w:val="0"/>
                <w:kern w:val="32"/>
                <w:szCs w:val="21"/>
              </w:rPr>
              <w:t>5.</w:t>
            </w:r>
            <w:r>
              <w:rPr>
                <w:rFonts w:ascii="宋体" w:hAnsi="宋体" w:cs="宋体" w:hint="eastAsia"/>
                <w:snapToGrid w:val="0"/>
                <w:kern w:val="32"/>
                <w:szCs w:val="21"/>
                <w:lang w:val="zh-CN"/>
              </w:rPr>
              <w:t>要求行政机关确认或重新出具已获取信息</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462"/>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（六）其他处理</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412"/>
        </w:trPr>
        <w:tc>
          <w:tcPr>
            <w:tcW w:w="592" w:type="dxa"/>
            <w:vMerge/>
            <w:shd w:val="clear" w:color="auto" w:fill="FFFFFF"/>
            <w:textDirection w:val="tbRlV"/>
            <w:vAlign w:val="center"/>
          </w:tcPr>
          <w:p w:rsidR="00620B20" w:rsidRDefault="00620B20" w:rsidP="00433586">
            <w:pPr>
              <w:autoSpaceDE w:val="0"/>
              <w:autoSpaceDN w:val="0"/>
              <w:jc w:val="left"/>
              <w:rPr>
                <w:rFonts w:ascii="宋体" w:hAnsi="宋体" w:cs="宋体"/>
                <w:snapToGrid w:val="0"/>
                <w:kern w:val="32"/>
                <w:szCs w:val="21"/>
                <w:lang w:val="zh-CN"/>
              </w:rPr>
            </w:pPr>
          </w:p>
        </w:tc>
        <w:tc>
          <w:tcPr>
            <w:tcW w:w="4209" w:type="dxa"/>
            <w:gridSpan w:val="2"/>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（七）总计</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r w:rsidR="00620B20" w:rsidTr="00433586">
        <w:trPr>
          <w:trHeight w:hRule="exact" w:val="518"/>
        </w:trPr>
        <w:tc>
          <w:tcPr>
            <w:tcW w:w="4801" w:type="dxa"/>
            <w:gridSpan w:val="3"/>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四、结转下年度继续办理</w:t>
            </w:r>
          </w:p>
        </w:tc>
        <w:tc>
          <w:tcPr>
            <w:tcW w:w="70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5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68" w:type="dxa"/>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bl>
    <w:p w:rsidR="00620B20" w:rsidRDefault="00620B20" w:rsidP="00620B20">
      <w:pPr>
        <w:tabs>
          <w:tab w:val="left" w:pos="7791"/>
        </w:tabs>
        <w:ind w:firstLineChars="150" w:firstLine="480"/>
        <w:rPr>
          <w:rFonts w:ascii="黑体" w:eastAsia="黑体" w:hAnsi="黑体" w:cs="黑体"/>
          <w:snapToGrid w:val="0"/>
          <w:kern w:val="32"/>
          <w:sz w:val="32"/>
          <w:szCs w:val="32"/>
          <w:lang w:val="zh-CN"/>
        </w:rPr>
      </w:pPr>
      <w:bookmarkStart w:id="2" w:name="bookmark30"/>
    </w:p>
    <w:p w:rsidR="00620B20" w:rsidRDefault="00620B20" w:rsidP="00620B20">
      <w:pPr>
        <w:tabs>
          <w:tab w:val="left" w:pos="7791"/>
        </w:tabs>
        <w:ind w:firstLineChars="150" w:firstLine="480"/>
        <w:rPr>
          <w:rFonts w:ascii="黑体" w:eastAsia="黑体" w:hAnsi="黑体" w:cs="黑体"/>
          <w:snapToGrid w:val="0"/>
          <w:kern w:val="32"/>
          <w:sz w:val="32"/>
          <w:szCs w:val="32"/>
          <w:lang w:val="zh-CN"/>
        </w:rPr>
      </w:pPr>
    </w:p>
    <w:p w:rsidR="00620B20" w:rsidRDefault="00620B20" w:rsidP="00620B20">
      <w:pPr>
        <w:tabs>
          <w:tab w:val="left" w:pos="7791"/>
        </w:tabs>
        <w:ind w:firstLineChars="150" w:firstLine="480"/>
        <w:rPr>
          <w:rFonts w:ascii="黑体" w:eastAsia="黑体" w:hAnsi="黑体" w:cs="黑体"/>
          <w:snapToGrid w:val="0"/>
          <w:kern w:val="32"/>
          <w:sz w:val="32"/>
          <w:szCs w:val="32"/>
          <w:lang w:val="zh-CN"/>
        </w:rPr>
      </w:pPr>
      <w:r>
        <w:rPr>
          <w:rFonts w:ascii="黑体" w:eastAsia="黑体" w:hAnsi="黑体" w:cs="黑体" w:hint="eastAsia"/>
          <w:snapToGrid w:val="0"/>
          <w:kern w:val="32"/>
          <w:sz w:val="32"/>
          <w:szCs w:val="32"/>
          <w:lang w:val="zh-CN"/>
        </w:rPr>
        <w:lastRenderedPageBreak/>
        <w:t>四</w:t>
      </w:r>
      <w:bookmarkEnd w:id="2"/>
      <w:r>
        <w:rPr>
          <w:rFonts w:ascii="黑体" w:eastAsia="黑体" w:hAnsi="黑体" w:cs="黑体" w:hint="eastAsia"/>
          <w:snapToGrid w:val="0"/>
          <w:kern w:val="32"/>
          <w:sz w:val="32"/>
          <w:szCs w:val="32"/>
          <w:lang w:val="zh-CN"/>
        </w:rPr>
        <w:t>、政府信息公开行政复议、行政诉讼情况</w:t>
      </w:r>
    </w:p>
    <w:tbl>
      <w:tblPr>
        <w:tblW w:w="0" w:type="auto"/>
        <w:jc w:val="center"/>
        <w:tblLayout w:type="fixed"/>
        <w:tblCellMar>
          <w:left w:w="10" w:type="dxa"/>
          <w:right w:w="10" w:type="dxa"/>
        </w:tblCellMar>
        <w:tblLook w:val="0000"/>
      </w:tblPr>
      <w:tblGrid>
        <w:gridCol w:w="566"/>
        <w:gridCol w:w="525"/>
        <w:gridCol w:w="570"/>
        <w:gridCol w:w="495"/>
        <w:gridCol w:w="675"/>
        <w:gridCol w:w="629"/>
        <w:gridCol w:w="585"/>
        <w:gridCol w:w="540"/>
        <w:gridCol w:w="541"/>
        <w:gridCol w:w="510"/>
        <w:gridCol w:w="615"/>
        <w:gridCol w:w="615"/>
        <w:gridCol w:w="630"/>
        <w:gridCol w:w="525"/>
        <w:gridCol w:w="451"/>
      </w:tblGrid>
      <w:tr w:rsidR="00620B20" w:rsidTr="00433586">
        <w:trPr>
          <w:trHeight w:hRule="exact" w:val="461"/>
          <w:jc w:val="center"/>
        </w:trPr>
        <w:tc>
          <w:tcPr>
            <w:tcW w:w="2831" w:type="dxa"/>
            <w:gridSpan w:val="5"/>
            <w:tcBorders>
              <w:top w:val="single" w:sz="4" w:space="0" w:color="auto"/>
              <w:lef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行政复议</w:t>
            </w:r>
          </w:p>
        </w:tc>
        <w:tc>
          <w:tcPr>
            <w:tcW w:w="5641" w:type="dxa"/>
            <w:gridSpan w:val="10"/>
            <w:tcBorders>
              <w:top w:val="single" w:sz="4" w:space="0" w:color="auto"/>
              <w:left w:val="single" w:sz="4" w:space="0" w:color="auto"/>
              <w:righ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行政诉讼</w:t>
            </w:r>
          </w:p>
        </w:tc>
      </w:tr>
      <w:tr w:rsidR="00620B20" w:rsidTr="00433586">
        <w:trPr>
          <w:trHeight w:hRule="exact" w:val="461"/>
          <w:jc w:val="center"/>
        </w:trPr>
        <w:tc>
          <w:tcPr>
            <w:tcW w:w="566" w:type="dxa"/>
            <w:vMerge w:val="restart"/>
            <w:tcBorders>
              <w:top w:val="single" w:sz="4" w:space="0" w:color="auto"/>
              <w:left w:val="single" w:sz="4" w:space="0" w:color="auto"/>
            </w:tcBorders>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维持</w:t>
            </w:r>
          </w:p>
        </w:tc>
        <w:tc>
          <w:tcPr>
            <w:tcW w:w="525" w:type="dxa"/>
            <w:vMerge w:val="restart"/>
            <w:tcBorders>
              <w:top w:val="single" w:sz="4" w:space="0" w:color="auto"/>
              <w:left w:val="single" w:sz="4" w:space="0" w:color="auto"/>
            </w:tcBorders>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纠正</w:t>
            </w:r>
          </w:p>
        </w:tc>
        <w:tc>
          <w:tcPr>
            <w:tcW w:w="570" w:type="dxa"/>
            <w:vMerge w:val="restart"/>
            <w:tcBorders>
              <w:top w:val="single" w:sz="4" w:space="0" w:color="auto"/>
              <w:left w:val="single" w:sz="4" w:space="0" w:color="auto"/>
            </w:tcBorders>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 结果</w:t>
            </w:r>
          </w:p>
        </w:tc>
        <w:tc>
          <w:tcPr>
            <w:tcW w:w="495" w:type="dxa"/>
            <w:vMerge w:val="restart"/>
            <w:tcBorders>
              <w:top w:val="single" w:sz="4" w:space="0" w:color="auto"/>
              <w:left w:val="single" w:sz="4" w:space="0" w:color="auto"/>
            </w:tcBorders>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 审结</w:t>
            </w:r>
          </w:p>
        </w:tc>
        <w:tc>
          <w:tcPr>
            <w:tcW w:w="675" w:type="dxa"/>
            <w:vMerge w:val="restart"/>
            <w:tcBorders>
              <w:top w:val="single" w:sz="4" w:space="0" w:color="auto"/>
              <w:left w:val="single" w:sz="4" w:space="0" w:color="auto"/>
            </w:tcBorders>
            <w:shd w:val="clear" w:color="auto" w:fill="FFFFFF"/>
            <w:textDirection w:val="tbRlV"/>
            <w:vAlign w:val="bottom"/>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c>
          <w:tcPr>
            <w:tcW w:w="2805" w:type="dxa"/>
            <w:gridSpan w:val="5"/>
            <w:tcBorders>
              <w:top w:val="single" w:sz="4" w:space="0" w:color="auto"/>
              <w:lef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未经复议直接起诉</w:t>
            </w:r>
          </w:p>
        </w:tc>
        <w:tc>
          <w:tcPr>
            <w:tcW w:w="2836" w:type="dxa"/>
            <w:gridSpan w:val="5"/>
            <w:tcBorders>
              <w:top w:val="single" w:sz="4" w:space="0" w:color="auto"/>
              <w:left w:val="single" w:sz="4" w:space="0" w:color="auto"/>
              <w:right w:val="single" w:sz="4" w:space="0" w:color="auto"/>
            </w:tcBorders>
            <w:shd w:val="clear" w:color="auto" w:fill="FFFFFF"/>
            <w:vAlign w:val="center"/>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复议后起诉</w:t>
            </w:r>
          </w:p>
        </w:tc>
      </w:tr>
      <w:tr w:rsidR="00620B20" w:rsidTr="00433586">
        <w:trPr>
          <w:trHeight w:hRule="exact" w:val="850"/>
          <w:jc w:val="center"/>
        </w:trPr>
        <w:tc>
          <w:tcPr>
            <w:tcW w:w="566" w:type="dxa"/>
            <w:vMerge/>
            <w:tcBorders>
              <w:left w:val="single" w:sz="4" w:space="0" w:color="auto"/>
            </w:tcBorders>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525" w:type="dxa"/>
            <w:vMerge/>
            <w:tcBorders>
              <w:left w:val="single" w:sz="4" w:space="0" w:color="auto"/>
            </w:tcBorders>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570" w:type="dxa"/>
            <w:vMerge/>
            <w:tcBorders>
              <w:left w:val="single" w:sz="4" w:space="0" w:color="auto"/>
            </w:tcBorders>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495" w:type="dxa"/>
            <w:vMerge/>
            <w:tcBorders>
              <w:left w:val="single" w:sz="4" w:space="0" w:color="auto"/>
            </w:tcBorders>
            <w:shd w:val="clear" w:color="auto" w:fill="FFFFFF"/>
            <w:vAlign w:val="center"/>
          </w:tcPr>
          <w:p w:rsidR="00620B20" w:rsidRDefault="00620B20" w:rsidP="00433586">
            <w:pPr>
              <w:autoSpaceDE w:val="0"/>
              <w:autoSpaceDN w:val="0"/>
              <w:jc w:val="left"/>
              <w:rPr>
                <w:rFonts w:ascii="宋体" w:hAnsi="宋体" w:cs="宋体"/>
                <w:snapToGrid w:val="0"/>
                <w:kern w:val="32"/>
                <w:szCs w:val="21"/>
                <w:lang w:val="zh-CN"/>
              </w:rPr>
            </w:pPr>
          </w:p>
        </w:tc>
        <w:tc>
          <w:tcPr>
            <w:tcW w:w="675" w:type="dxa"/>
            <w:vMerge/>
            <w:tcBorders>
              <w:left w:val="single" w:sz="4" w:space="0" w:color="auto"/>
            </w:tcBorders>
            <w:shd w:val="clear" w:color="auto" w:fill="FFFFFF"/>
            <w:textDirection w:val="tbRlV"/>
            <w:vAlign w:val="bottom"/>
          </w:tcPr>
          <w:p w:rsidR="00620B20" w:rsidRDefault="00620B20" w:rsidP="00433586">
            <w:pPr>
              <w:autoSpaceDE w:val="0"/>
              <w:autoSpaceDN w:val="0"/>
              <w:jc w:val="left"/>
              <w:rPr>
                <w:rFonts w:ascii="宋体" w:hAnsi="宋体" w:cs="宋体"/>
                <w:snapToGrid w:val="0"/>
                <w:kern w:val="32"/>
                <w:szCs w:val="21"/>
                <w:lang w:val="zh-CN"/>
              </w:rPr>
            </w:pPr>
          </w:p>
        </w:tc>
        <w:tc>
          <w:tcPr>
            <w:tcW w:w="629" w:type="dxa"/>
            <w:tcBorders>
              <w:top w:val="single" w:sz="4" w:space="0" w:color="auto"/>
              <w:left w:val="single" w:sz="4" w:space="0" w:color="auto"/>
            </w:tcBorders>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维持</w:t>
            </w:r>
          </w:p>
        </w:tc>
        <w:tc>
          <w:tcPr>
            <w:tcW w:w="585" w:type="dxa"/>
            <w:tcBorders>
              <w:top w:val="single" w:sz="4" w:space="0" w:color="auto"/>
              <w:left w:val="single" w:sz="4" w:space="0" w:color="auto"/>
            </w:tcBorders>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纠正</w:t>
            </w:r>
          </w:p>
        </w:tc>
        <w:tc>
          <w:tcPr>
            <w:tcW w:w="540" w:type="dxa"/>
            <w:tcBorders>
              <w:top w:val="single" w:sz="4" w:space="0" w:color="auto"/>
              <w:left w:val="single" w:sz="4" w:space="0" w:color="auto"/>
            </w:tcBorders>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 结果</w:t>
            </w:r>
          </w:p>
        </w:tc>
        <w:tc>
          <w:tcPr>
            <w:tcW w:w="541" w:type="dxa"/>
            <w:tcBorders>
              <w:top w:val="single" w:sz="4" w:space="0" w:color="auto"/>
              <w:left w:val="single" w:sz="4" w:space="0" w:color="auto"/>
            </w:tcBorders>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 审结</w:t>
            </w:r>
          </w:p>
        </w:tc>
        <w:tc>
          <w:tcPr>
            <w:tcW w:w="510" w:type="dxa"/>
            <w:tcBorders>
              <w:top w:val="single" w:sz="4" w:space="0" w:color="auto"/>
              <w:left w:val="single" w:sz="4" w:space="0" w:color="auto"/>
            </w:tcBorders>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总 计</w:t>
            </w:r>
          </w:p>
        </w:tc>
        <w:tc>
          <w:tcPr>
            <w:tcW w:w="615" w:type="dxa"/>
            <w:tcBorders>
              <w:top w:val="single" w:sz="4" w:space="0" w:color="auto"/>
              <w:left w:val="single" w:sz="4" w:space="0" w:color="auto"/>
            </w:tcBorders>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维持</w:t>
            </w:r>
          </w:p>
        </w:tc>
        <w:tc>
          <w:tcPr>
            <w:tcW w:w="615" w:type="dxa"/>
            <w:tcBorders>
              <w:top w:val="single" w:sz="4" w:space="0" w:color="auto"/>
              <w:left w:val="single" w:sz="4" w:space="0" w:color="auto"/>
            </w:tcBorders>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结果 纠正</w:t>
            </w:r>
          </w:p>
        </w:tc>
        <w:tc>
          <w:tcPr>
            <w:tcW w:w="630" w:type="dxa"/>
            <w:tcBorders>
              <w:top w:val="single" w:sz="4" w:space="0" w:color="auto"/>
              <w:left w:val="single" w:sz="4" w:space="0" w:color="auto"/>
            </w:tcBorders>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其他 结果</w:t>
            </w:r>
          </w:p>
        </w:tc>
        <w:tc>
          <w:tcPr>
            <w:tcW w:w="525" w:type="dxa"/>
            <w:tcBorders>
              <w:top w:val="single" w:sz="4" w:space="0" w:color="auto"/>
              <w:left w:val="single" w:sz="4" w:space="0" w:color="auto"/>
            </w:tcBorders>
            <w:shd w:val="clear" w:color="auto" w:fill="FFFFFF"/>
            <w:vAlign w:val="center"/>
          </w:tcPr>
          <w:p w:rsidR="00620B20" w:rsidRDefault="00620B20" w:rsidP="00433586">
            <w:pPr>
              <w:autoSpaceDE w:val="0"/>
              <w:autoSpaceDN w:val="0"/>
              <w:spacing w:line="300" w:lineRule="exact"/>
              <w:jc w:val="center"/>
              <w:rPr>
                <w:rFonts w:ascii="宋体" w:hAnsi="宋体" w:cs="宋体"/>
                <w:snapToGrid w:val="0"/>
                <w:kern w:val="32"/>
                <w:szCs w:val="21"/>
                <w:lang w:val="zh-CN"/>
              </w:rPr>
            </w:pPr>
            <w:r>
              <w:rPr>
                <w:rFonts w:ascii="宋体" w:hAnsi="宋体" w:cs="宋体" w:hint="eastAsia"/>
                <w:snapToGrid w:val="0"/>
                <w:kern w:val="32"/>
                <w:szCs w:val="21"/>
                <w:lang w:val="zh-CN"/>
              </w:rPr>
              <w:t>尚未 审结</w:t>
            </w:r>
          </w:p>
        </w:tc>
        <w:tc>
          <w:tcPr>
            <w:tcW w:w="451" w:type="dxa"/>
            <w:tcBorders>
              <w:top w:val="single" w:sz="4" w:space="0" w:color="auto"/>
              <w:left w:val="single" w:sz="4" w:space="0" w:color="auto"/>
              <w:right w:val="single" w:sz="4" w:space="0" w:color="auto"/>
            </w:tcBorders>
            <w:shd w:val="clear" w:color="auto" w:fill="FFFFFF"/>
            <w:textDirection w:val="tbRlV"/>
          </w:tcPr>
          <w:p w:rsidR="00620B20" w:rsidRDefault="00620B20" w:rsidP="00433586">
            <w:pPr>
              <w:autoSpaceDE w:val="0"/>
              <w:autoSpaceDN w:val="0"/>
              <w:jc w:val="center"/>
              <w:rPr>
                <w:rFonts w:ascii="宋体" w:hAnsi="宋体" w:cs="宋体"/>
                <w:snapToGrid w:val="0"/>
                <w:kern w:val="32"/>
                <w:szCs w:val="21"/>
                <w:lang w:val="zh-CN"/>
              </w:rPr>
            </w:pPr>
            <w:r>
              <w:rPr>
                <w:rFonts w:ascii="宋体" w:hAnsi="宋体" w:cs="宋体" w:hint="eastAsia"/>
                <w:snapToGrid w:val="0"/>
                <w:kern w:val="32"/>
                <w:szCs w:val="21"/>
                <w:lang w:val="zh-CN"/>
              </w:rPr>
              <w:t>总计</w:t>
            </w:r>
          </w:p>
        </w:tc>
      </w:tr>
      <w:tr w:rsidR="00620B20" w:rsidTr="00433586">
        <w:trPr>
          <w:trHeight w:hRule="exact" w:val="516"/>
          <w:jc w:val="center"/>
        </w:trPr>
        <w:tc>
          <w:tcPr>
            <w:tcW w:w="566"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70"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95"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75"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29"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85"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40"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41"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10"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15"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15"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630"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525" w:type="dxa"/>
            <w:tcBorders>
              <w:top w:val="single" w:sz="4" w:space="0" w:color="auto"/>
              <w:left w:val="single" w:sz="4" w:space="0" w:color="auto"/>
              <w:bottom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620B20" w:rsidRDefault="00AA3F45" w:rsidP="00433586">
            <w:pPr>
              <w:autoSpaceDE w:val="0"/>
              <w:autoSpaceDN w:val="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bl>
    <w:p w:rsidR="00620B20" w:rsidRDefault="00620B20" w:rsidP="00620B20">
      <w:pPr>
        <w:spacing w:after="259" w:line="1" w:lineRule="exact"/>
      </w:pPr>
    </w:p>
    <w:p w:rsidR="00620B20" w:rsidRDefault="00620B20" w:rsidP="00620B20">
      <w:pPr>
        <w:pStyle w:val="Bodytext1"/>
        <w:tabs>
          <w:tab w:val="left" w:pos="1210"/>
        </w:tabs>
        <w:spacing w:line="240" w:lineRule="auto"/>
        <w:ind w:firstLine="578"/>
        <w:jc w:val="left"/>
        <w:rPr>
          <w:rFonts w:ascii="黑体" w:eastAsia="黑体" w:hAnsi="黑体" w:cs="黑体"/>
          <w:snapToGrid w:val="0"/>
          <w:kern w:val="32"/>
          <w:sz w:val="32"/>
          <w:szCs w:val="32"/>
          <w:lang w:val="zh-CN" w:eastAsia="zh-CN" w:bidi="ar-SA"/>
        </w:rPr>
      </w:pPr>
      <w:bookmarkStart w:id="3" w:name="bookmark31"/>
      <w:r>
        <w:rPr>
          <w:rFonts w:ascii="黑体" w:eastAsia="黑体" w:hAnsi="黑体" w:cs="黑体" w:hint="eastAsia"/>
          <w:snapToGrid w:val="0"/>
          <w:kern w:val="32"/>
          <w:sz w:val="32"/>
          <w:szCs w:val="32"/>
          <w:lang w:val="zh-CN" w:eastAsia="zh-CN" w:bidi="ar-SA"/>
        </w:rPr>
        <w:t>五</w:t>
      </w:r>
      <w:bookmarkEnd w:id="3"/>
      <w:r>
        <w:rPr>
          <w:rFonts w:ascii="黑体" w:eastAsia="黑体" w:hAnsi="黑体" w:cs="黑体" w:hint="eastAsia"/>
          <w:snapToGrid w:val="0"/>
          <w:kern w:val="32"/>
          <w:sz w:val="32"/>
          <w:szCs w:val="32"/>
          <w:lang w:val="zh-CN" w:eastAsia="zh-CN" w:bidi="ar-SA"/>
        </w:rPr>
        <w:t>、存在的主要问题及改进情况</w:t>
      </w:r>
    </w:p>
    <w:p w:rsidR="00620B20" w:rsidRDefault="00620B20" w:rsidP="00620B20">
      <w:pPr>
        <w:widowControl/>
        <w:shd w:val="clear" w:color="auto" w:fill="FFFFFF"/>
        <w:snapToGrid w:val="0"/>
        <w:spacing w:line="640" w:lineRule="exact"/>
        <w:ind w:firstLineChars="150" w:firstLine="420"/>
        <w:jc w:val="left"/>
        <w:rPr>
          <w:rFonts w:ascii="Helvetica" w:eastAsia="仿宋_GB2312" w:hAnsi="Helvetica" w:cs="Helvetica"/>
          <w:snapToGrid w:val="0"/>
          <w:color w:val="000000"/>
          <w:spacing w:val="-20"/>
          <w:kern w:val="0"/>
          <w:sz w:val="32"/>
          <w:szCs w:val="32"/>
        </w:rPr>
      </w:pPr>
      <w:r>
        <w:rPr>
          <w:rFonts w:ascii="Helvetica" w:eastAsia="仿宋_GB2312" w:hAnsi="Helvetica" w:cs="Helvetica" w:hint="eastAsia"/>
          <w:snapToGrid w:val="0"/>
          <w:color w:val="000000"/>
          <w:spacing w:val="-20"/>
          <w:kern w:val="0"/>
          <w:sz w:val="32"/>
          <w:szCs w:val="32"/>
        </w:rPr>
        <w:t>2020</w:t>
      </w:r>
      <w:r>
        <w:rPr>
          <w:rFonts w:ascii="Helvetica" w:eastAsia="仿宋_GB2312" w:hAnsi="Helvetica" w:cs="Helvetica" w:hint="eastAsia"/>
          <w:snapToGrid w:val="0"/>
          <w:color w:val="000000"/>
          <w:spacing w:val="-20"/>
          <w:kern w:val="0"/>
          <w:sz w:val="32"/>
          <w:szCs w:val="32"/>
        </w:rPr>
        <w:t>年，我办的政务公开工作与上级有关要求比还有差距。一是从事政务公开工作人员的业务水平还有待提高。二是向上级政务信息公开部门报送的数量还不多。我办要按照市政务公开办的要求，进一步扎实做好在岗人员培养，加强相关配套建设，提高信息公开水平。</w:t>
      </w:r>
    </w:p>
    <w:p w:rsidR="00620B20" w:rsidRDefault="00620B20" w:rsidP="00620B20">
      <w:pPr>
        <w:topLinePunct/>
        <w:rPr>
          <w:snapToGrid w:val="0"/>
        </w:rPr>
      </w:pPr>
    </w:p>
    <w:p w:rsidR="00620B20" w:rsidRDefault="00620B20" w:rsidP="00620B20">
      <w:pPr>
        <w:topLinePunct/>
        <w:rPr>
          <w:snapToGrid w:val="0"/>
        </w:rPr>
      </w:pPr>
    </w:p>
    <w:p w:rsidR="00620B20" w:rsidRDefault="00620B20" w:rsidP="00620B20">
      <w:pPr>
        <w:topLinePunct/>
        <w:jc w:val="center"/>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 xml:space="preserve">                                    </w:t>
      </w:r>
    </w:p>
    <w:p w:rsidR="00620B20" w:rsidRDefault="00620B20" w:rsidP="00620B20">
      <w:pPr>
        <w:pStyle w:val="a0"/>
        <w:ind w:firstLineChars="1200" w:firstLine="3840"/>
        <w:rPr>
          <w:rFonts w:hAnsi="仿宋_GB2312"/>
          <w:sz w:val="32"/>
          <w:szCs w:val="32"/>
        </w:rPr>
      </w:pPr>
      <w:r>
        <w:rPr>
          <w:rFonts w:hAnsi="仿宋_GB2312" w:hint="eastAsia"/>
          <w:snapToGrid w:val="0"/>
          <w:sz w:val="32"/>
          <w:szCs w:val="32"/>
        </w:rPr>
        <w:t>铜川市人民防空办公室</w:t>
      </w:r>
    </w:p>
    <w:p w:rsidR="00620B20" w:rsidRDefault="00620B20" w:rsidP="00620B20">
      <w:pPr>
        <w:topLinePunct/>
        <w:ind w:firstLineChars="1300" w:firstLine="416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2021年1月29日</w:t>
      </w:r>
    </w:p>
    <w:p w:rsidR="00620B20" w:rsidRDefault="00620B20" w:rsidP="00620B20">
      <w:pPr>
        <w:tabs>
          <w:tab w:val="left" w:pos="7584"/>
          <w:tab w:val="left" w:pos="7791"/>
        </w:tabs>
        <w:jc w:val="left"/>
        <w:rPr>
          <w:rFonts w:ascii="仿宋_GB2312" w:eastAsia="仿宋_GB2312" w:hAnsi="仿宋_GB2312" w:cs="仿宋_GB2312"/>
          <w:snapToGrid w:val="0"/>
          <w:spacing w:val="-23"/>
          <w:sz w:val="32"/>
          <w:szCs w:val="32"/>
        </w:rPr>
      </w:pPr>
    </w:p>
    <w:p w:rsidR="00620B20" w:rsidRDefault="00620B20" w:rsidP="00620B20">
      <w:pPr>
        <w:tabs>
          <w:tab w:val="left" w:pos="7584"/>
          <w:tab w:val="left" w:pos="7791"/>
        </w:tabs>
        <w:spacing w:line="440" w:lineRule="exact"/>
        <w:rPr>
          <w:rFonts w:ascii="黑体" w:eastAsia="黑体" w:hAnsi="黑体"/>
          <w:snapToGrid w:val="0"/>
          <w:sz w:val="32"/>
        </w:rPr>
      </w:pPr>
    </w:p>
    <w:p w:rsidR="00620B20" w:rsidRDefault="00620B20" w:rsidP="00620B20">
      <w:pPr>
        <w:tabs>
          <w:tab w:val="left" w:pos="7584"/>
          <w:tab w:val="left" w:pos="7791"/>
        </w:tabs>
        <w:spacing w:line="440" w:lineRule="exact"/>
        <w:rPr>
          <w:rFonts w:ascii="黑体" w:eastAsia="黑体" w:hAnsi="黑体"/>
          <w:snapToGrid w:val="0"/>
          <w:sz w:val="32"/>
        </w:rPr>
      </w:pPr>
    </w:p>
    <w:p w:rsidR="00620B20" w:rsidRDefault="00620B20" w:rsidP="00620B20">
      <w:pPr>
        <w:tabs>
          <w:tab w:val="left" w:pos="7584"/>
          <w:tab w:val="left" w:pos="7791"/>
        </w:tabs>
        <w:spacing w:line="440" w:lineRule="exact"/>
        <w:rPr>
          <w:rFonts w:ascii="黑体" w:eastAsia="黑体" w:hAnsi="黑体"/>
          <w:snapToGrid w:val="0"/>
          <w:sz w:val="32"/>
        </w:rPr>
      </w:pPr>
    </w:p>
    <w:p w:rsidR="00620B20" w:rsidRDefault="00620B20" w:rsidP="00620B20">
      <w:pPr>
        <w:tabs>
          <w:tab w:val="left" w:pos="7584"/>
          <w:tab w:val="left" w:pos="7791"/>
        </w:tabs>
        <w:spacing w:line="440" w:lineRule="exact"/>
        <w:rPr>
          <w:rFonts w:ascii="黑体" w:eastAsia="黑体" w:hAnsi="黑体"/>
          <w:snapToGrid w:val="0"/>
          <w:sz w:val="32"/>
        </w:rPr>
      </w:pPr>
    </w:p>
    <w:p w:rsidR="00620B20" w:rsidRDefault="00620B20" w:rsidP="00620B20">
      <w:pPr>
        <w:tabs>
          <w:tab w:val="left" w:pos="7584"/>
          <w:tab w:val="left" w:pos="7791"/>
        </w:tabs>
        <w:spacing w:line="440" w:lineRule="exact"/>
        <w:rPr>
          <w:rFonts w:ascii="黑体" w:eastAsia="黑体" w:hAnsi="黑体"/>
          <w:snapToGrid w:val="0"/>
          <w:sz w:val="32"/>
        </w:rPr>
      </w:pPr>
    </w:p>
    <w:p w:rsidR="00620B20" w:rsidRDefault="00620B20" w:rsidP="00620B20">
      <w:pPr>
        <w:tabs>
          <w:tab w:val="left" w:pos="7584"/>
          <w:tab w:val="left" w:pos="7791"/>
        </w:tabs>
        <w:spacing w:line="440" w:lineRule="exact"/>
        <w:rPr>
          <w:rFonts w:ascii="黑体" w:eastAsia="黑体" w:hAnsi="黑体"/>
          <w:snapToGrid w:val="0"/>
          <w:sz w:val="32"/>
        </w:rPr>
      </w:pPr>
    </w:p>
    <w:p w:rsidR="00E92F2C" w:rsidRPr="00620B20" w:rsidRDefault="00E92F2C" w:rsidP="00620B20"/>
    <w:sectPr w:rsidR="00E92F2C" w:rsidRPr="00620B20" w:rsidSect="00494F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CF6" w:rsidRDefault="003D6CF6" w:rsidP="00620B20">
      <w:r>
        <w:separator/>
      </w:r>
    </w:p>
  </w:endnote>
  <w:endnote w:type="continuationSeparator" w:id="1">
    <w:p w:rsidR="003D6CF6" w:rsidRDefault="003D6CF6" w:rsidP="00620B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CF6" w:rsidRDefault="003D6CF6" w:rsidP="00620B20">
      <w:r>
        <w:separator/>
      </w:r>
    </w:p>
  </w:footnote>
  <w:footnote w:type="continuationSeparator" w:id="1">
    <w:p w:rsidR="003D6CF6" w:rsidRDefault="003D6CF6" w:rsidP="00620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B20"/>
    <w:rsid w:val="003D6CF6"/>
    <w:rsid w:val="00494F29"/>
    <w:rsid w:val="00620B20"/>
    <w:rsid w:val="00AA3F45"/>
    <w:rsid w:val="00E92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20B2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20B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620B20"/>
    <w:rPr>
      <w:sz w:val="18"/>
      <w:szCs w:val="18"/>
    </w:rPr>
  </w:style>
  <w:style w:type="paragraph" w:styleId="a5">
    <w:name w:val="footer"/>
    <w:basedOn w:val="a"/>
    <w:link w:val="Char0"/>
    <w:uiPriority w:val="99"/>
    <w:semiHidden/>
    <w:unhideWhenUsed/>
    <w:rsid w:val="00620B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620B20"/>
    <w:rPr>
      <w:sz w:val="18"/>
      <w:szCs w:val="18"/>
    </w:rPr>
  </w:style>
  <w:style w:type="paragraph" w:styleId="a0">
    <w:name w:val="Normal Indent"/>
    <w:basedOn w:val="a"/>
    <w:uiPriority w:val="99"/>
    <w:qFormat/>
    <w:rsid w:val="00620B20"/>
    <w:pPr>
      <w:spacing w:line="360" w:lineRule="auto"/>
      <w:ind w:firstLine="420"/>
    </w:pPr>
    <w:rPr>
      <w:rFonts w:ascii="仿宋_GB2312" w:eastAsia="仿宋_GB2312" w:cs="仿宋_GB2312"/>
      <w:kern w:val="0"/>
      <w:sz w:val="30"/>
      <w:szCs w:val="30"/>
    </w:rPr>
  </w:style>
  <w:style w:type="paragraph" w:customStyle="1" w:styleId="Bodytext1">
    <w:name w:val="Body text|1"/>
    <w:basedOn w:val="a"/>
    <w:qFormat/>
    <w:rsid w:val="00620B20"/>
    <w:pPr>
      <w:spacing w:line="442" w:lineRule="auto"/>
      <w:ind w:firstLine="400"/>
    </w:pPr>
    <w:rPr>
      <w:rFonts w:ascii="宋体" w:hAnsi="宋体" w:cs="宋体"/>
      <w:sz w:val="28"/>
      <w:szCs w:val="28"/>
      <w:lang w:val="zh-TW" w:eastAsia="zh-TW" w:bidi="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338</Words>
  <Characters>1927</Characters>
  <Application>Microsoft Office Word</Application>
  <DocSecurity>0</DocSecurity>
  <Lines>16</Lines>
  <Paragraphs>4</Paragraphs>
  <ScaleCrop>false</ScaleCrop>
  <Company>Microsoft</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2021-02-04T07:57:00Z</dcterms:created>
  <dcterms:modified xsi:type="dcterms:W3CDTF">2021-02-04T07:57:00Z</dcterms:modified>
</cp:coreProperties>
</file>