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铜川市信访局信息公开申请表</w:t>
      </w:r>
    </w:p>
    <w:p>
      <w:r>
        <w:t xml:space="preserve">                                            </w:t>
      </w:r>
      <w:r>
        <w:rPr>
          <w:rFonts w:hint="eastAsia"/>
        </w:rPr>
        <w:t>申请时间</w:t>
      </w:r>
      <w:r>
        <w:rPr>
          <w:u w:val="single"/>
        </w:rPr>
        <w:t xml:space="preserve">   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</w:p>
    <w:p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92"/>
        <w:gridCol w:w="1524"/>
        <w:gridCol w:w="1341"/>
        <w:gridCol w:w="1357"/>
        <w:gridCol w:w="1192"/>
        <w:gridCol w:w="1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申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请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>
            <w:r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民</w:t>
            </w:r>
          </w:p>
        </w:tc>
        <w:tc>
          <w:tcPr>
            <w:tcW w:w="16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法人和</w:t>
            </w:r>
          </w:p>
          <w:p>
            <w:r>
              <w:rPr>
                <w:rFonts w:hint="eastAsia"/>
              </w:rPr>
              <w:t>其他组织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5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营业执照信息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邮政编码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需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内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容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描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述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用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途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  <w:bCs/>
              </w:rPr>
              <w:t>提供方式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纸　　质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电子邮件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光　　盘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磁　　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获取方式</w:t>
            </w:r>
          </w:p>
        </w:tc>
        <w:tc>
          <w:tcPr>
            <w:tcW w:w="7081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Cs/>
              </w:rPr>
            </w:pP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电子邮件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邮　　寄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传　　真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自行领取</w:t>
            </w:r>
          </w:p>
        </w:tc>
      </w:tr>
    </w:tbl>
    <w:p>
      <w:r>
        <w:t xml:space="preserve"> </w:t>
      </w:r>
      <w:r>
        <w:rPr>
          <w:rFonts w:hint="eastAsia"/>
        </w:rPr>
        <w:t xml:space="preserve"> 注：“内容描述”一栏如空间不够填写，可另附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5EA"/>
    <w:rsid w:val="00207BFC"/>
    <w:rsid w:val="002F05EA"/>
    <w:rsid w:val="00457A7A"/>
    <w:rsid w:val="00A027AA"/>
    <w:rsid w:val="00B37062"/>
    <w:rsid w:val="1BAC51F6"/>
    <w:rsid w:val="3D0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2020-02-26T03:04:00Z</dcterms:created>
  <dc:creator>User</dc:creator>
  <cp:lastModifiedBy>牛仔</cp:lastModifiedBy>
  <dcterms:modified xsi:type="dcterms:W3CDTF">2020-02-26T03:06:29Z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