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snapToGrid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snapToGrid w:val="0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snapToGrid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napToGrid w:val="0"/>
          <w:sz w:val="44"/>
          <w:szCs w:val="44"/>
          <w:lang w:val="en-US" w:eastAsia="zh-CN"/>
        </w:rPr>
        <w:t>铜川市文化和旅游局2020年</w:t>
      </w:r>
      <w:r>
        <w:rPr>
          <w:rFonts w:hint="eastAsia" w:ascii="方正小标宋简体" w:hAnsi="宋体" w:eastAsia="方正小标宋简体" w:cs="宋体"/>
          <w:bCs/>
          <w:snapToGrid w:val="0"/>
          <w:sz w:val="44"/>
          <w:szCs w:val="44"/>
        </w:rPr>
        <w:t>政府信息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snapToGrid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napToGrid w:val="0"/>
          <w:sz w:val="44"/>
          <w:szCs w:val="44"/>
        </w:rPr>
        <w:t>公开工作年度报告</w:t>
      </w:r>
    </w:p>
    <w:p>
      <w:pPr>
        <w:tabs>
          <w:tab w:val="left" w:pos="7791"/>
        </w:tabs>
        <w:ind w:firstLine="646" w:firstLineChars="202"/>
        <w:rPr>
          <w:rFonts w:hint="eastAsia" w:ascii="黑体" w:hAnsi="黑体" w:eastAsia="黑体" w:cs="黑体"/>
          <w:snapToGrid w:val="0"/>
          <w:kern w:val="32"/>
          <w:sz w:val="32"/>
          <w:szCs w:val="32"/>
        </w:rPr>
      </w:pPr>
    </w:p>
    <w:p>
      <w:pPr>
        <w:tabs>
          <w:tab w:val="left" w:pos="7791"/>
        </w:tabs>
        <w:ind w:firstLine="646" w:firstLineChars="202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napToGrid w:val="0"/>
          <w:kern w:val="32"/>
          <w:sz w:val="32"/>
          <w:szCs w:val="32"/>
        </w:rPr>
        <w:t>一、</w:t>
      </w: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总体情况</w:t>
      </w:r>
    </w:p>
    <w:p>
      <w:pPr>
        <w:spacing w:after="0" w:line="360" w:lineRule="auto"/>
        <w:ind w:firstLine="640" w:firstLineChars="200"/>
        <w:jc w:val="both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bookmark28"/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年市文化和旅游局按照《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中华人民共和国政府信息公开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条例》和《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铜川市政府信息公开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规定》的有关要求，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认真贯彻落实，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积极推进政府信息公开工作，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持续加强局网站、微信公众号宣传阵地的建设，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加大公开数据信息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力度，并结合我市文化、旅游、文物工作实际情况，确保政务公开工作实现规范化、制度化和经常化。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一年来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市文化和旅游局依托官方网站、微信等多渠道、多角度、多形式,依法依规公开行政决策、执行、管理、服务、结果等方面信息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及时发布我市文化旅游行业工作动态，精准完成网站的更新维护，充分发挥文旅行业网络宣传主阵地作用。</w:t>
      </w:r>
    </w:p>
    <w:p>
      <w:pPr>
        <w:tabs>
          <w:tab w:val="left" w:pos="7791"/>
        </w:tabs>
        <w:ind w:firstLine="646" w:firstLineChars="202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市文化和旅游局网共发布信息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677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条，市政府网站发布信息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727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条，其中163邮箱共收到信息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条，采纳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向省文化和旅游厅推送信息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条，向其他媒体推送信息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条；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市文化和旅游局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微信公众号粉丝量为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2575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人，发布文章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677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篇，其中原创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128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篇，最高阅读量为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7360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累计收到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市长信箱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来信16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办结16条；累计收到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局长信箱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来信41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办结41条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。20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年市文化和旅游局共办理本级人大代表建议和政协提案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件，办结率100%，办理结果均已在政府网站上进行公开。</w:t>
      </w:r>
    </w:p>
    <w:p>
      <w:pPr>
        <w:tabs>
          <w:tab w:val="left" w:pos="7791"/>
        </w:tabs>
        <w:ind w:firstLine="646" w:firstLineChars="202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二</w:t>
      </w:r>
      <w:bookmarkEnd w:id="0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、主动公开政府信息情况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92"/>
        <w:gridCol w:w="2238"/>
        <w:gridCol w:w="2372"/>
        <w:gridCol w:w="20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第二十条第（一）项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本年新制作数量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本年新公开数量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对外公开总数量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规章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规范性文件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3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3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第二十条第（五）项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行政许可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6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其他对外管理服务事项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第二十条第（六）项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行政处罚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default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54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行政强制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第二十条第（八）项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行政事业性收费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第二十条第（九）项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采购项目数量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采购总金额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政府集中釆购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3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default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791.5万元</w:t>
            </w:r>
          </w:p>
        </w:tc>
      </w:tr>
    </w:tbl>
    <w:p>
      <w:pPr>
        <w:spacing w:line="1" w:lineRule="exac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br w:type="page"/>
      </w:r>
    </w:p>
    <w:p>
      <w:pPr>
        <w:tabs>
          <w:tab w:val="left" w:pos="7791"/>
        </w:tabs>
        <w:ind w:firstLine="646" w:firstLineChars="202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  <w:bookmarkStart w:id="1" w:name="bookmark29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三</w:t>
      </w:r>
      <w:bookmarkEnd w:id="1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、收到和处理政府信息公开申请情况</w:t>
      </w:r>
    </w:p>
    <w:tbl>
      <w:tblPr>
        <w:tblStyle w:val="3"/>
        <w:tblW w:w="8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2"/>
        <w:gridCol w:w="1468"/>
        <w:gridCol w:w="2741"/>
        <w:gridCol w:w="705"/>
        <w:gridCol w:w="570"/>
        <w:gridCol w:w="570"/>
        <w:gridCol w:w="555"/>
        <w:gridCol w:w="570"/>
        <w:gridCol w:w="525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4801" w:type="dxa"/>
            <w:gridSpan w:val="3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（本列数据的勾稽关系为：第一项加第二项之和， 等于第三项加第四项之和）</w:t>
            </w:r>
          </w:p>
        </w:tc>
        <w:tc>
          <w:tcPr>
            <w:tcW w:w="3963" w:type="dxa"/>
            <w:gridSpan w:val="7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4801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705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自然人</w:t>
            </w:r>
          </w:p>
        </w:tc>
        <w:tc>
          <w:tcPr>
            <w:tcW w:w="2790" w:type="dxa"/>
            <w:gridSpan w:val="5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法人或其他组织</w:t>
            </w:r>
          </w:p>
        </w:tc>
        <w:tc>
          <w:tcPr>
            <w:tcW w:w="468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exact"/>
          <w:jc w:val="center"/>
        </w:trPr>
        <w:tc>
          <w:tcPr>
            <w:tcW w:w="4801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705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商业 企业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科研 机构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社会 公益 组织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法律 服务 机构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</w:t>
            </w:r>
          </w:p>
        </w:tc>
        <w:tc>
          <w:tcPr>
            <w:tcW w:w="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4801" w:type="dxa"/>
            <w:gridSpan w:val="3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一、本年新收政府信息公开申请数量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1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4801" w:type="dxa"/>
            <w:gridSpan w:val="3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二、上年结转政府信息公开申请数量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592" w:type="dxa"/>
            <w:vMerge w:val="restart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2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三、本年度办理结果</w:t>
            </w:r>
          </w:p>
        </w:tc>
        <w:tc>
          <w:tcPr>
            <w:tcW w:w="4209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（一）予以公开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1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（三）不予公开</w:t>
            </w: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属于国家秘密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其他法律行政法规禁止公开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危及“三安全一稳定”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4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保护第三方合法权益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属于三类内部事务信息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6.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属于四类过程性信息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7.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属于行政执法案卷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8.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属于行政查询事项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（四）无法提供</w:t>
            </w: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本机关不掌握相关政府信息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没有现成信息需要另行制作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补正后申请内容仍不明确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（五）不予处理</w:t>
            </w: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信访举报投诉类申请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2.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重复申请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要求提供公开出版物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4.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无正当理由大量反复申请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要求行政机关确认或重新出具已获取信息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（六）其他处理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（七）总计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1</w:t>
            </w:r>
            <w:bookmarkStart w:id="5" w:name="_GoBack"/>
            <w:bookmarkEnd w:id="5"/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4801" w:type="dxa"/>
            <w:gridSpan w:val="3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四、结转下年度继续办理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</w:tbl>
    <w:p>
      <w:pPr>
        <w:tabs>
          <w:tab w:val="left" w:pos="7791"/>
        </w:tabs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  <w:bookmarkStart w:id="2" w:name="bookmark30"/>
    </w:p>
    <w:p>
      <w:pPr>
        <w:tabs>
          <w:tab w:val="left" w:pos="7791"/>
        </w:tabs>
        <w:ind w:firstLine="480" w:firstLineChars="150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</w:p>
    <w:p>
      <w:pPr>
        <w:tabs>
          <w:tab w:val="left" w:pos="7791"/>
        </w:tabs>
        <w:ind w:firstLine="480" w:firstLineChars="150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四</w:t>
      </w:r>
      <w:bookmarkEnd w:id="2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、政府信息公开行政复议、行政诉讼情况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525"/>
        <w:gridCol w:w="570"/>
        <w:gridCol w:w="495"/>
        <w:gridCol w:w="675"/>
        <w:gridCol w:w="629"/>
        <w:gridCol w:w="585"/>
        <w:gridCol w:w="540"/>
        <w:gridCol w:w="541"/>
        <w:gridCol w:w="510"/>
        <w:gridCol w:w="615"/>
        <w:gridCol w:w="615"/>
        <w:gridCol w:w="630"/>
        <w:gridCol w:w="525"/>
        <w:gridCol w:w="4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行政复议</w:t>
            </w:r>
          </w:p>
        </w:tc>
        <w:tc>
          <w:tcPr>
            <w:tcW w:w="564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行政诉讼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extDirection w:val="tbRlV"/>
            <w:vAlign w:val="bottom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未经复议直接起诉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复议后起诉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9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bottom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 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extDirection w:val="tbRlV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</w:tbl>
    <w:p>
      <w:pPr>
        <w:spacing w:after="259" w:line="1" w:lineRule="exact"/>
      </w:pPr>
    </w:p>
    <w:p>
      <w:pPr>
        <w:pStyle w:val="5"/>
        <w:tabs>
          <w:tab w:val="left" w:pos="1210"/>
        </w:tabs>
        <w:spacing w:line="240" w:lineRule="auto"/>
        <w:ind w:firstLine="578"/>
        <w:jc w:val="left"/>
        <w:rPr>
          <w:rFonts w:hint="eastAsia" w:ascii="黑体" w:hAnsi="黑体" w:eastAsia="黑体" w:cs="黑体"/>
          <w:sz w:val="32"/>
          <w:szCs w:val="32"/>
        </w:rPr>
      </w:pPr>
      <w:bookmarkStart w:id="3" w:name="bookmark31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 w:eastAsia="zh-CN" w:bidi="ar-SA"/>
        </w:rPr>
        <w:t>五</w:t>
      </w:r>
      <w:bookmarkEnd w:id="3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 w:eastAsia="zh-CN" w:bidi="ar-SA"/>
        </w:rPr>
        <w:t>、存在的主要问题及改进情况</w:t>
      </w:r>
    </w:p>
    <w:p>
      <w:pPr>
        <w:pStyle w:val="2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在今年的政府信息公开工作中，市文化和旅游局取得了一定成绩，同时也存在一些问题尚待改进和提高。主要有：一是政务公开工作整体水平有待提高，尤其是对相关规定与政策研究学习不够深入、不够透彻；二是市文化和旅游局政府信息公开工作在及时性、全面性、便民性方面还有不足。</w:t>
      </w:r>
    </w:p>
    <w:p>
      <w:pPr>
        <w:pStyle w:val="2"/>
        <w:ind w:left="0" w:leftChars="0"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针对存在的问题，2021年我局将采取以下措施：一是配合市政府办等网站业务协同工作单位做好网站的管理维护，加大信息公开工作力度；二是加强宣传教育与业务学习，切实提高文化和旅游系统干部对做好政务公开工作的认识；三是丰富政务公开形式，按照实用、有效的原则，扎实做好信息公开各项工作；四是查漏补缺，更加科学的、规范的进行信息公开。</w:t>
      </w:r>
    </w:p>
    <w:p>
      <w:pPr>
        <w:pStyle w:val="5"/>
        <w:tabs>
          <w:tab w:val="left" w:pos="1210"/>
        </w:tabs>
        <w:spacing w:line="240" w:lineRule="auto"/>
        <w:ind w:firstLine="578"/>
        <w:jc w:val="left"/>
        <w:rPr>
          <w:rFonts w:hint="eastAsia" w:ascii="黑体" w:hAnsi="黑体" w:eastAsia="黑体" w:cs="黑体"/>
          <w:sz w:val="32"/>
          <w:szCs w:val="32"/>
        </w:rPr>
      </w:pPr>
      <w:bookmarkStart w:id="4" w:name="bookmark32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 w:eastAsia="zh-CN" w:bidi="ar-SA"/>
        </w:rPr>
        <w:t>六</w:t>
      </w:r>
      <w:bookmarkEnd w:id="4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 w:eastAsia="zh-CN" w:bidi="ar-SA"/>
        </w:rPr>
        <w:t>、其他需要报告的事项</w:t>
      </w:r>
    </w:p>
    <w:p>
      <w:pPr>
        <w:autoSpaceDE w:val="0"/>
        <w:autoSpaceDN w:val="0"/>
        <w:ind w:firstLine="640" w:firstLineChars="200"/>
        <w:jc w:val="left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-SA"/>
        </w:rPr>
        <w:t>如对本报告有疑问，请与铜川市文化和旅游局办公室联系（地址：陕西省铜川市新区正阳路9号，邮编：727031，联系电话；0919-3185751，传真：0919-3280655，电子邮箱：tcswhhlyj@163.com)。</w:t>
      </w:r>
    </w:p>
    <w:p>
      <w:pPr>
        <w:pStyle w:val="2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pStyle w:val="2"/>
        <w:ind w:firstLine="3520" w:firstLineChars="1100"/>
        <w:rPr>
          <w:rFonts w:hint="eastAsia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cs="仿宋_GB2312"/>
          <w:kern w:val="0"/>
          <w:sz w:val="32"/>
          <w:szCs w:val="32"/>
          <w:lang w:val="en-US" w:eastAsia="zh-CN" w:bidi="ar-SA"/>
        </w:rPr>
        <w:t>铜川市文化和旅游局</w:t>
      </w:r>
    </w:p>
    <w:p>
      <w:pPr>
        <w:pStyle w:val="2"/>
        <w:ind w:firstLine="3840" w:firstLineChars="1200"/>
        <w:rPr>
          <w:rFonts w:hint="default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cs="仿宋_GB2312"/>
          <w:kern w:val="0"/>
          <w:sz w:val="32"/>
          <w:szCs w:val="32"/>
          <w:lang w:val="en-US" w:eastAsia="zh-CN" w:bidi="ar-SA"/>
        </w:rPr>
        <w:t>2021年1月21日</w:t>
      </w:r>
    </w:p>
    <w:sectPr>
      <w:pgSz w:w="11906" w:h="16838"/>
      <w:pgMar w:top="1440" w:right="1800" w:bottom="149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C1EBA"/>
    <w:rsid w:val="11C81BD3"/>
    <w:rsid w:val="11CA620E"/>
    <w:rsid w:val="12FD32EE"/>
    <w:rsid w:val="151C6025"/>
    <w:rsid w:val="160A1311"/>
    <w:rsid w:val="1B51116C"/>
    <w:rsid w:val="1D420831"/>
    <w:rsid w:val="20CC07E4"/>
    <w:rsid w:val="33E80619"/>
    <w:rsid w:val="342A0C88"/>
    <w:rsid w:val="44D46EE6"/>
    <w:rsid w:val="5B5C2AD4"/>
    <w:rsid w:val="5C064688"/>
    <w:rsid w:val="62D50F8E"/>
    <w:rsid w:val="636D6DB5"/>
    <w:rsid w:val="73D17E66"/>
    <w:rsid w:val="7A8E2CFA"/>
    <w:rsid w:val="7BF7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60" w:lineRule="auto"/>
      <w:ind w:firstLine="420"/>
    </w:pPr>
    <w:rPr>
      <w:rFonts w:ascii="仿宋_GB2312" w:eastAsia="仿宋_GB2312" w:cs="仿宋_GB2312"/>
      <w:kern w:val="0"/>
      <w:sz w:val="30"/>
      <w:szCs w:val="30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Lenovo008</dc:creator>
  <cp:lastModifiedBy>插鲜花的牛粪2338</cp:lastModifiedBy>
  <cp:lastPrinted>2021-01-22T06:41:00Z</cp:lastPrinted>
  <dcterms:modified xsi:type="dcterms:W3CDTF">2021-03-01T07:32:22Z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