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8F" w:rsidRDefault="0032708F" w:rsidP="0032708F">
      <w:pPr>
        <w:pStyle w:val="5"/>
        <w:ind w:firstLineChars="0" w:firstLine="0"/>
        <w:rPr>
          <w:rFonts w:ascii="黑体" w:eastAsia="黑体" w:hAnsi="黑体" w:cs="黑体"/>
          <w:snapToGrid w:val="0"/>
        </w:rPr>
      </w:pPr>
      <w:r>
        <w:rPr>
          <w:rFonts w:ascii="黑体" w:eastAsia="黑体" w:hAnsi="黑体" w:cs="黑体" w:hint="eastAsia"/>
          <w:snapToGrid w:val="0"/>
        </w:rPr>
        <w:t>附件1</w:t>
      </w:r>
    </w:p>
    <w:p w:rsidR="0032708F" w:rsidRDefault="0032708F" w:rsidP="0032708F">
      <w:pPr>
        <w:pStyle w:val="1"/>
        <w:ind w:firstLineChars="0" w:firstLine="0"/>
        <w:jc w:val="center"/>
        <w:rPr>
          <w:rFonts w:ascii="方正小标宋简体" w:eastAsia="方正小标宋简体" w:hAnsi="方正小标宋简体" w:cs="方正小标宋简体" w:hint="eastAsia"/>
          <w:snapToGrid w:val="0"/>
          <w:sz w:val="44"/>
          <w:szCs w:val="44"/>
        </w:rPr>
      </w:pPr>
      <w:bookmarkStart w:id="0" w:name="_Toc25849"/>
      <w:bookmarkStart w:id="1" w:name="_Toc28618"/>
      <w:bookmarkStart w:id="2" w:name="_Toc25120"/>
      <w:bookmarkStart w:id="3" w:name="_Toc1616"/>
      <w:bookmarkStart w:id="4" w:name="_Toc21966"/>
      <w:bookmarkStart w:id="5" w:name="_Toc4532"/>
      <w:bookmarkStart w:id="6" w:name="_Toc30982"/>
      <w:bookmarkStart w:id="7" w:name="_Toc23401"/>
      <w:bookmarkStart w:id="8" w:name="_Toc11037"/>
      <w:bookmarkStart w:id="9" w:name="_Toc31842"/>
      <w:bookmarkStart w:id="10" w:name="_GoBack"/>
      <w:r>
        <w:rPr>
          <w:rFonts w:ascii="方正小标宋简体" w:eastAsia="方正小标宋简体" w:hAnsi="方正小标宋简体" w:cs="方正小标宋简体" w:hint="eastAsia"/>
          <w:snapToGrid w:val="0"/>
          <w:sz w:val="44"/>
          <w:szCs w:val="44"/>
        </w:rPr>
        <w:t>铜川市“十四五”数字经济规划建设的重点项目</w:t>
      </w:r>
      <w:bookmarkEnd w:id="0"/>
      <w:bookmarkEnd w:id="1"/>
      <w:bookmarkEnd w:id="2"/>
      <w:bookmarkEnd w:id="3"/>
      <w:bookmarkEnd w:id="4"/>
      <w:bookmarkEnd w:id="5"/>
      <w:bookmarkEnd w:id="6"/>
      <w:bookmarkEnd w:id="7"/>
      <w:bookmarkEnd w:id="8"/>
      <w:bookmarkEnd w:id="9"/>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1470"/>
        <w:gridCol w:w="6776"/>
        <w:gridCol w:w="1196"/>
        <w:gridCol w:w="1145"/>
        <w:gridCol w:w="1830"/>
        <w:gridCol w:w="1223"/>
      </w:tblGrid>
      <w:tr w:rsidR="0032708F" w:rsidTr="0032708F">
        <w:trPr>
          <w:trHeight w:val="496"/>
          <w:tblHeader/>
        </w:trPr>
        <w:tc>
          <w:tcPr>
            <w:tcW w:w="444" w:type="dxa"/>
            <w:tcBorders>
              <w:top w:val="single" w:sz="4" w:space="0" w:color="auto"/>
              <w:left w:val="single" w:sz="4" w:space="0" w:color="auto"/>
              <w:bottom w:val="single" w:sz="4" w:space="0" w:color="auto"/>
              <w:right w:val="single" w:sz="4" w:space="0" w:color="auto"/>
            </w:tcBorders>
            <w:vAlign w:val="center"/>
            <w:hideMark/>
          </w:tcPr>
          <w:bookmarkEnd w:id="10"/>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序号</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项目名称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建设内容及规模</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建设起止</w:t>
            </w:r>
          </w:p>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年限</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总投资（万元）</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责任部门</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Times New Roman" w:eastAsia="黑体" w:hAnsi="Times New Roman"/>
                <w:snapToGrid w:val="0"/>
                <w:szCs w:val="21"/>
              </w:rPr>
            </w:pPr>
            <w:r>
              <w:rPr>
                <w:rFonts w:ascii="Times New Roman" w:eastAsia="黑体" w:hAnsi="Times New Roman" w:hint="eastAsia"/>
                <w:snapToGrid w:val="0"/>
                <w:szCs w:val="21"/>
              </w:rPr>
              <w:t>建设主体</w:t>
            </w:r>
          </w:p>
        </w:tc>
      </w:tr>
      <w:tr w:rsidR="0032708F" w:rsidTr="0032708F">
        <w:trPr>
          <w:trHeight w:val="90"/>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黑体" w:eastAsia="黑体" w:hAnsi="黑体"/>
                <w:snapToGrid w:val="0"/>
                <w:szCs w:val="21"/>
              </w:rPr>
            </w:pPr>
            <w:r>
              <w:rPr>
                <w:rFonts w:ascii="黑体" w:eastAsia="黑体" w:hAnsi="黑体" w:hint="eastAsia"/>
                <w:bCs/>
                <w:snapToGrid w:val="0"/>
                <w:szCs w:val="21"/>
              </w:rPr>
              <w:t>一、数字基础设施提升</w:t>
            </w:r>
          </w:p>
        </w:tc>
      </w:tr>
      <w:tr w:rsidR="0032708F" w:rsidTr="0032708F">
        <w:trPr>
          <w:trHeight w:val="1238"/>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网络基础</w:t>
            </w:r>
          </w:p>
          <w:p w:rsidR="0032708F" w:rsidRDefault="0032708F">
            <w:pPr>
              <w:jc w:val="center"/>
              <w:rPr>
                <w:rFonts w:ascii="宋体" w:hAnsi="宋体"/>
                <w:snapToGrid w:val="0"/>
                <w:szCs w:val="21"/>
              </w:rPr>
            </w:pPr>
            <w:r>
              <w:rPr>
                <w:rFonts w:ascii="宋体" w:hAnsi="宋体" w:hint="eastAsia"/>
                <w:snapToGrid w:val="0"/>
                <w:szCs w:val="21"/>
              </w:rPr>
              <w:t>设施建设</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rPr>
                <w:rFonts w:ascii="宋体" w:hAnsi="宋体"/>
                <w:snapToGrid w:val="0"/>
                <w:szCs w:val="21"/>
              </w:rPr>
            </w:pPr>
            <w:r>
              <w:rPr>
                <w:rFonts w:ascii="宋体" w:hAnsi="宋体" w:hint="eastAsia"/>
                <w:snapToGrid w:val="0"/>
                <w:szCs w:val="21"/>
              </w:rPr>
              <w:t>新建4G基站136个，5G基站1960个，在新区、耀州、印台、王益、宜君主城区实现5G全覆盖，重要工业园区、数字园区、智慧农业基地等5G加密。建设光缆线路247皮长公里、光交24台；规划建设10G PON 40台，端口1450个。</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8645</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ind w:rightChars="-48" w:right="-101"/>
              <w:jc w:val="center"/>
              <w:rPr>
                <w:rFonts w:ascii="宋体" w:hAnsi="宋体"/>
                <w:snapToGrid w:val="0"/>
              </w:rPr>
            </w:pPr>
            <w:r>
              <w:rPr>
                <w:rFonts w:ascii="宋体" w:hAnsi="宋体" w:hint="eastAsia"/>
                <w:snapToGrid w:val="0"/>
              </w:rPr>
              <w:t>市工信局、</w:t>
            </w:r>
          </w:p>
          <w:p w:rsidR="0032708F" w:rsidRDefault="0032708F">
            <w:pPr>
              <w:spacing w:line="280" w:lineRule="exact"/>
              <w:ind w:rightChars="-48" w:right="-101"/>
              <w:jc w:val="center"/>
              <w:rPr>
                <w:rFonts w:ascii="宋体" w:hAnsi="宋体" w:hint="eastAsia"/>
                <w:snapToGrid w:val="0"/>
                <w:szCs w:val="21"/>
              </w:rPr>
            </w:pPr>
            <w:r>
              <w:rPr>
                <w:rFonts w:ascii="宋体" w:hAnsi="宋体" w:hint="eastAsia"/>
                <w:snapToGrid w:val="0"/>
                <w:szCs w:val="21"/>
              </w:rPr>
              <w:t>市发展改革委、</w:t>
            </w:r>
          </w:p>
          <w:p w:rsidR="0032708F" w:rsidRDefault="0032708F">
            <w:pPr>
              <w:spacing w:line="280" w:lineRule="exact"/>
              <w:ind w:rightChars="-48" w:right="-101"/>
              <w:jc w:val="center"/>
              <w:rPr>
                <w:rFonts w:ascii="宋体" w:hAnsi="宋体"/>
                <w:snapToGrid w:val="0"/>
              </w:rPr>
            </w:pPr>
            <w:proofErr w:type="gramStart"/>
            <w:r>
              <w:rPr>
                <w:rFonts w:ascii="宋体" w:hAnsi="宋体" w:hint="eastAsia"/>
                <w:snapToGrid w:val="0"/>
                <w:szCs w:val="21"/>
              </w:rPr>
              <w:t>市委网信办</w:t>
            </w:r>
            <w:proofErr w:type="gramEnd"/>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铜川电信、铜川联通</w:t>
            </w:r>
          </w:p>
        </w:tc>
      </w:tr>
      <w:tr w:rsidR="0032708F" w:rsidTr="0032708F">
        <w:trPr>
          <w:trHeight w:val="1043"/>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proofErr w:type="gramStart"/>
            <w:r>
              <w:rPr>
                <w:rFonts w:ascii="宋体" w:hAnsi="宋体" w:hint="eastAsia"/>
                <w:snapToGrid w:val="0"/>
                <w:szCs w:val="21"/>
              </w:rPr>
              <w:t>窄带物</w:t>
            </w:r>
            <w:proofErr w:type="gramEnd"/>
            <w:r>
              <w:rPr>
                <w:rFonts w:ascii="宋体" w:hAnsi="宋体" w:hint="eastAsia"/>
                <w:snapToGrid w:val="0"/>
                <w:szCs w:val="21"/>
              </w:rPr>
              <w:t>联网规模建设</w:t>
            </w:r>
          </w:p>
          <w:p w:rsidR="0032708F" w:rsidRDefault="0032708F">
            <w:pPr>
              <w:jc w:val="center"/>
              <w:rPr>
                <w:rFonts w:ascii="宋体" w:hAnsi="宋体"/>
                <w:snapToGrid w:val="0"/>
                <w:szCs w:val="21"/>
              </w:rPr>
            </w:pPr>
            <w:r>
              <w:rPr>
                <w:rFonts w:ascii="宋体" w:hAnsi="宋体" w:hint="eastAsia"/>
                <w:snapToGrid w:val="0"/>
                <w:szCs w:val="21"/>
              </w:rPr>
              <w:t>与应用</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rPr>
                <w:rFonts w:ascii="宋体" w:hAnsi="宋体"/>
                <w:snapToGrid w:val="0"/>
                <w:szCs w:val="21"/>
              </w:rPr>
            </w:pPr>
            <w:r>
              <w:rPr>
                <w:rFonts w:ascii="宋体" w:hAnsi="宋体" w:hint="eastAsia"/>
                <w:snapToGrid w:val="0"/>
                <w:szCs w:val="21"/>
              </w:rPr>
              <w:t>推进物联网基础设施在城市建设、重点企业、公共设施的部署应用，在主要工业园区和农业基地建设物联网数据中心。</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pacing w:line="240" w:lineRule="auto"/>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1500*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ind w:rightChars="-48" w:right="-101"/>
              <w:jc w:val="center"/>
              <w:rPr>
                <w:rFonts w:ascii="宋体" w:hAnsi="宋体"/>
                <w:snapToGrid w:val="0"/>
                <w:spacing w:val="-8"/>
                <w:szCs w:val="21"/>
              </w:rPr>
            </w:pPr>
            <w:r>
              <w:rPr>
                <w:rFonts w:ascii="宋体" w:hAnsi="宋体" w:hint="eastAsia"/>
                <w:snapToGrid w:val="0"/>
                <w:spacing w:val="-8"/>
                <w:szCs w:val="21"/>
              </w:rPr>
              <w:t>市城市管理执法局、</w:t>
            </w:r>
          </w:p>
          <w:p w:rsidR="0032708F" w:rsidRDefault="0032708F">
            <w:pPr>
              <w:spacing w:line="280" w:lineRule="exact"/>
              <w:ind w:rightChars="-48" w:right="-101"/>
              <w:jc w:val="center"/>
              <w:rPr>
                <w:rFonts w:ascii="宋体" w:hAnsi="宋体"/>
                <w:snapToGrid w:val="0"/>
                <w:szCs w:val="21"/>
              </w:rPr>
            </w:pPr>
            <w:r>
              <w:rPr>
                <w:rFonts w:ascii="宋体" w:hAnsi="宋体" w:hint="eastAsia"/>
                <w:snapToGrid w:val="0"/>
                <w:szCs w:val="21"/>
              </w:rPr>
              <w:t>市发展改革委</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铜川电信、铜川移动、铜川联通</w:t>
            </w:r>
          </w:p>
        </w:tc>
      </w:tr>
      <w:tr w:rsidR="0032708F" w:rsidTr="0032708F">
        <w:trPr>
          <w:trHeight w:val="1196"/>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3</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网络基础设施IPv6改造</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提升IPv6网络接入能力，优化骨干网、城域网、接入网的IPv6网络质量，开展数据中心机房IPv6改造，完成城区家庭网关IPv6升级。</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pacing w:line="360" w:lineRule="exact"/>
              <w:ind w:firstLineChars="0" w:firstLine="0"/>
              <w:jc w:val="center"/>
              <w:rPr>
                <w:rFonts w:ascii="宋体" w:eastAsia="宋体" w:hAnsi="宋体"/>
                <w:snapToGrid w:val="0"/>
                <w:sz w:val="21"/>
              </w:rPr>
            </w:pPr>
            <w:r>
              <w:rPr>
                <w:rFonts w:ascii="宋体" w:eastAsia="宋体" w:hAnsi="宋体" w:hint="eastAsia"/>
                <w:snapToGrid w:val="0"/>
                <w:sz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ind w:rightChars="-48" w:right="-101"/>
              <w:jc w:val="center"/>
              <w:rPr>
                <w:rFonts w:ascii="宋体" w:hAnsi="宋体"/>
                <w:snapToGrid w:val="0"/>
                <w:szCs w:val="21"/>
              </w:rPr>
            </w:pPr>
            <w:r>
              <w:rPr>
                <w:rFonts w:ascii="宋体" w:hAnsi="宋体" w:hint="eastAsia"/>
                <w:snapToGrid w:val="0"/>
                <w:szCs w:val="21"/>
              </w:rPr>
              <w:t>市工信局、</w:t>
            </w:r>
          </w:p>
          <w:p w:rsidR="0032708F" w:rsidRDefault="0032708F">
            <w:pPr>
              <w:spacing w:line="280" w:lineRule="exact"/>
              <w:ind w:rightChars="-48" w:right="-101"/>
              <w:jc w:val="center"/>
              <w:rPr>
                <w:rFonts w:ascii="宋体" w:hAnsi="宋体" w:hint="eastAsia"/>
                <w:snapToGrid w:val="0"/>
                <w:szCs w:val="21"/>
              </w:rPr>
            </w:pPr>
            <w:r>
              <w:rPr>
                <w:rFonts w:ascii="宋体" w:hAnsi="宋体" w:hint="eastAsia"/>
                <w:snapToGrid w:val="0"/>
                <w:szCs w:val="21"/>
              </w:rPr>
              <w:t>市发展改革委、</w:t>
            </w:r>
          </w:p>
          <w:p w:rsidR="0032708F" w:rsidRDefault="0032708F">
            <w:pPr>
              <w:spacing w:line="280" w:lineRule="exact"/>
              <w:ind w:rightChars="-48" w:right="-101"/>
              <w:jc w:val="center"/>
              <w:rPr>
                <w:rFonts w:ascii="宋体" w:hAnsi="宋体"/>
                <w:snapToGrid w:val="0"/>
                <w:szCs w:val="21"/>
              </w:rPr>
            </w:pPr>
            <w:proofErr w:type="gramStart"/>
            <w:r>
              <w:rPr>
                <w:rFonts w:ascii="宋体" w:hAnsi="宋体" w:hint="eastAsia"/>
                <w:snapToGrid w:val="0"/>
                <w:szCs w:val="21"/>
              </w:rPr>
              <w:t>市委网信办</w:t>
            </w:r>
            <w:proofErr w:type="gramEnd"/>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铜川电信、铜川移动、铜川联通</w:t>
            </w:r>
          </w:p>
        </w:tc>
      </w:tr>
      <w:tr w:rsidR="0032708F" w:rsidTr="0032708F">
        <w:trPr>
          <w:trHeight w:val="90"/>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4</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智慧园区</w:t>
            </w:r>
          </w:p>
          <w:p w:rsidR="0032708F" w:rsidRDefault="0032708F">
            <w:pPr>
              <w:jc w:val="center"/>
              <w:rPr>
                <w:rFonts w:ascii="宋体" w:hAnsi="宋体"/>
                <w:snapToGrid w:val="0"/>
                <w:szCs w:val="21"/>
              </w:rPr>
            </w:pPr>
            <w:r>
              <w:rPr>
                <w:rFonts w:ascii="宋体" w:hAnsi="宋体" w:hint="eastAsia"/>
                <w:snapToGrid w:val="0"/>
                <w:szCs w:val="21"/>
              </w:rPr>
              <w:t>示范建设</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推进园区数字基础设施建设，建设集约共享的信息资源利用体系和园区智慧中枢，园区硬件基础部分（通信机房及5G+MEC专网、安防系统、广播系统、智能停车系统等）和园区智慧运营部分（综合电子商务系统、在线虚拟制陶系统、大师体验预约系统、舆情监测分析系统、</w:t>
            </w:r>
            <w:r>
              <w:rPr>
                <w:rFonts w:ascii="宋体" w:hAnsi="宋体" w:hint="eastAsia"/>
                <w:snapToGrid w:val="0"/>
                <w:color w:val="000000"/>
                <w:szCs w:val="21"/>
              </w:rPr>
              <w:t>大师创意园</w:t>
            </w:r>
            <w:r>
              <w:rPr>
                <w:rFonts w:ascii="宋体" w:hAnsi="宋体" w:hint="eastAsia"/>
                <w:snapToGrid w:val="0"/>
                <w:szCs w:val="21"/>
              </w:rPr>
              <w:t>、营销推广系统等），通过信息化手段完善园区硬件基础、提升管理及服务水平，形成集安全、宣传、服务、营销、管理等功能于一体信息化工程。</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pacing w:line="360" w:lineRule="exact"/>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ind w:rightChars="-48" w:right="-101"/>
              <w:jc w:val="center"/>
              <w:rPr>
                <w:rFonts w:ascii="宋体" w:hAnsi="宋体"/>
                <w:snapToGrid w:val="0"/>
                <w:szCs w:val="21"/>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铜川电信、铜川移动、铜川联通</w:t>
            </w:r>
          </w:p>
        </w:tc>
      </w:tr>
      <w:tr w:rsidR="0032708F" w:rsidTr="0032708F">
        <w:trPr>
          <w:trHeight w:val="90"/>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黑体" w:eastAsia="黑体" w:hAnsi="黑体"/>
                <w:snapToGrid w:val="0"/>
                <w:szCs w:val="21"/>
              </w:rPr>
            </w:pPr>
            <w:r>
              <w:rPr>
                <w:rFonts w:ascii="黑体" w:eastAsia="黑体" w:hAnsi="黑体" w:hint="eastAsia"/>
                <w:bCs/>
                <w:snapToGrid w:val="0"/>
                <w:szCs w:val="21"/>
              </w:rPr>
              <w:lastRenderedPageBreak/>
              <w:t>二、制造业数字化改造</w:t>
            </w:r>
          </w:p>
        </w:tc>
      </w:tr>
      <w:tr w:rsidR="0032708F" w:rsidTr="0032708F">
        <w:trPr>
          <w:trHeight w:val="1083"/>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5</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数字化车间改造</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rPr>
                <w:rFonts w:ascii="宋体" w:hAnsi="宋体"/>
                <w:snapToGrid w:val="0"/>
                <w:szCs w:val="21"/>
              </w:rPr>
            </w:pPr>
            <w:r>
              <w:rPr>
                <w:rFonts w:ascii="宋体" w:hAnsi="宋体" w:hint="eastAsia"/>
                <w:snapToGrid w:val="0"/>
                <w:szCs w:val="21"/>
              </w:rPr>
              <w:t>支持制造业企业建设应用过程控制系统（PCS）、制造企业生产过程执行系统（MES）、企业资源计划系统（ERP）等数字化系统，开展生产过程实时数据采集，推进流程</w:t>
            </w:r>
            <w:proofErr w:type="gramStart"/>
            <w:r>
              <w:rPr>
                <w:rFonts w:ascii="宋体" w:hAnsi="宋体" w:hint="eastAsia"/>
                <w:snapToGrid w:val="0"/>
                <w:szCs w:val="21"/>
              </w:rPr>
              <w:t>型制造</w:t>
            </w:r>
            <w:proofErr w:type="gramEnd"/>
            <w:r>
              <w:rPr>
                <w:rFonts w:ascii="宋体" w:hAnsi="宋体" w:hint="eastAsia"/>
                <w:snapToGrid w:val="0"/>
                <w:szCs w:val="21"/>
              </w:rPr>
              <w:t>企业智能管理系统一体化。</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40" w:lineRule="exact"/>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2000*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京</w:t>
            </w:r>
            <w:proofErr w:type="gramStart"/>
            <w:r>
              <w:rPr>
                <w:rFonts w:ascii="宋体" w:hAnsi="宋体" w:hint="eastAsia"/>
                <w:snapToGrid w:val="0"/>
                <w:szCs w:val="21"/>
              </w:rPr>
              <w:t>东方汇云计算</w:t>
            </w:r>
            <w:proofErr w:type="gramEnd"/>
          </w:p>
          <w:p w:rsidR="0032708F" w:rsidRDefault="0032708F">
            <w:pPr>
              <w:spacing w:line="340" w:lineRule="exact"/>
              <w:jc w:val="center"/>
              <w:rPr>
                <w:rFonts w:ascii="宋体" w:hAnsi="宋体"/>
                <w:snapToGrid w:val="0"/>
                <w:szCs w:val="21"/>
              </w:rPr>
            </w:pPr>
            <w:r>
              <w:rPr>
                <w:rFonts w:ascii="宋体" w:hAnsi="宋体" w:hint="eastAsia"/>
                <w:snapToGrid w:val="0"/>
                <w:szCs w:val="21"/>
              </w:rPr>
              <w:t>有限公司</w:t>
            </w:r>
          </w:p>
        </w:tc>
      </w:tr>
      <w:tr w:rsidR="0032708F" w:rsidTr="0032708F">
        <w:trPr>
          <w:trHeight w:val="868"/>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6</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水泥工控</w:t>
            </w:r>
          </w:p>
          <w:p w:rsidR="0032708F" w:rsidRDefault="0032708F">
            <w:pPr>
              <w:spacing w:line="340" w:lineRule="exact"/>
              <w:jc w:val="center"/>
              <w:rPr>
                <w:rFonts w:ascii="宋体" w:hAnsi="宋体"/>
                <w:snapToGrid w:val="0"/>
                <w:szCs w:val="21"/>
              </w:rPr>
            </w:pPr>
            <w:r>
              <w:rPr>
                <w:rFonts w:ascii="宋体" w:hAnsi="宋体" w:hint="eastAsia"/>
                <w:snapToGrid w:val="0"/>
                <w:szCs w:val="21"/>
              </w:rPr>
              <w:t>系统数字化改造</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rPr>
                <w:rFonts w:ascii="宋体" w:hAnsi="宋体"/>
                <w:snapToGrid w:val="0"/>
                <w:szCs w:val="21"/>
              </w:rPr>
            </w:pPr>
            <w:r>
              <w:rPr>
                <w:rFonts w:ascii="宋体" w:hAnsi="宋体" w:hint="eastAsia"/>
                <w:snapToGrid w:val="0"/>
                <w:szCs w:val="21"/>
              </w:rPr>
              <w:t>建设全过程人机协同的数字化水泥生产线，开展基于5G+AI+4K+机器视觉的质量检测设备改造，打造全流程化和自动化封闭作业系统。</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40" w:lineRule="exact"/>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5000*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京</w:t>
            </w:r>
            <w:proofErr w:type="gramStart"/>
            <w:r>
              <w:rPr>
                <w:rFonts w:ascii="宋体" w:hAnsi="宋体" w:hint="eastAsia"/>
                <w:snapToGrid w:val="0"/>
                <w:szCs w:val="21"/>
              </w:rPr>
              <w:t>东方汇云计算</w:t>
            </w:r>
            <w:proofErr w:type="gramEnd"/>
          </w:p>
          <w:p w:rsidR="0032708F" w:rsidRDefault="0032708F">
            <w:pPr>
              <w:spacing w:line="340" w:lineRule="exact"/>
              <w:jc w:val="center"/>
              <w:rPr>
                <w:rFonts w:ascii="宋体" w:hAnsi="宋体"/>
                <w:snapToGrid w:val="0"/>
                <w:szCs w:val="21"/>
              </w:rPr>
            </w:pPr>
            <w:r>
              <w:rPr>
                <w:rFonts w:ascii="宋体" w:hAnsi="宋体" w:hint="eastAsia"/>
                <w:snapToGrid w:val="0"/>
                <w:szCs w:val="21"/>
              </w:rPr>
              <w:t>有限公司</w:t>
            </w:r>
          </w:p>
        </w:tc>
      </w:tr>
      <w:tr w:rsidR="0032708F" w:rsidTr="0032708F">
        <w:trPr>
          <w:trHeight w:val="653"/>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7</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5G+MEC建设</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rPr>
                <w:rFonts w:ascii="宋体" w:hAnsi="宋体"/>
                <w:snapToGrid w:val="0"/>
                <w:szCs w:val="21"/>
              </w:rPr>
            </w:pPr>
            <w:r>
              <w:rPr>
                <w:rFonts w:ascii="宋体" w:hAnsi="宋体" w:hint="eastAsia"/>
                <w:snapToGrid w:val="0"/>
                <w:szCs w:val="21"/>
              </w:rPr>
              <w:t>建设市级MEC平台1个（400万元），董家河工业园区MEC平台1个（700万元），</w:t>
            </w:r>
            <w:proofErr w:type="gramStart"/>
            <w:r>
              <w:rPr>
                <w:rFonts w:ascii="宋体" w:hAnsi="宋体" w:hint="eastAsia"/>
                <w:snapToGrid w:val="0"/>
                <w:szCs w:val="21"/>
              </w:rPr>
              <w:t>尧柏水泥</w:t>
            </w:r>
            <w:proofErr w:type="gramEnd"/>
            <w:r>
              <w:rPr>
                <w:rFonts w:ascii="宋体" w:hAnsi="宋体" w:hint="eastAsia"/>
                <w:snapToGrid w:val="0"/>
                <w:szCs w:val="21"/>
              </w:rPr>
              <w:t>MEC平台1个（500万元）。</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1600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铜川联通</w:t>
            </w:r>
          </w:p>
        </w:tc>
      </w:tr>
      <w:tr w:rsidR="0032708F" w:rsidTr="0032708F">
        <w:trPr>
          <w:trHeight w:val="1531"/>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8</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铜川市工业互联网公共服务平台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rPr>
                <w:rFonts w:ascii="宋体" w:hAnsi="宋体"/>
                <w:snapToGrid w:val="0"/>
                <w:spacing w:val="2"/>
                <w:szCs w:val="21"/>
              </w:rPr>
            </w:pPr>
            <w:r>
              <w:rPr>
                <w:rFonts w:ascii="宋体" w:hAnsi="宋体" w:hint="eastAsia"/>
                <w:snapToGrid w:val="0"/>
                <w:spacing w:val="2"/>
                <w:szCs w:val="21"/>
              </w:rPr>
              <w:t>建设1个市级工业互联网平台（1255万元），1个智慧园区（董家河工业园区2544万元）。三年内实现10家企业高阶上云，50家企业中阶上云，100家企业初阶上云。</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5800*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ind w:rightChars="-54" w:right="-113"/>
              <w:jc w:val="center"/>
              <w:rPr>
                <w:rFonts w:ascii="宋体" w:hAnsi="宋体"/>
                <w:snapToGrid w:val="0"/>
                <w:szCs w:val="21"/>
              </w:rPr>
            </w:pPr>
            <w:r>
              <w:rPr>
                <w:rFonts w:ascii="宋体" w:hAnsi="宋体" w:hint="eastAsia"/>
                <w:snapToGrid w:val="0"/>
                <w:szCs w:val="21"/>
              </w:rPr>
              <w:t>市工信局、</w:t>
            </w:r>
          </w:p>
          <w:p w:rsidR="0032708F" w:rsidRDefault="0032708F">
            <w:pPr>
              <w:spacing w:line="340" w:lineRule="exact"/>
              <w:ind w:rightChars="-54" w:right="-113"/>
              <w:jc w:val="center"/>
              <w:rPr>
                <w:rFonts w:ascii="宋体" w:hAnsi="宋体" w:hint="eastAsia"/>
                <w:snapToGrid w:val="0"/>
                <w:spacing w:val="-4"/>
                <w:szCs w:val="21"/>
              </w:rPr>
            </w:pPr>
            <w:r>
              <w:rPr>
                <w:rFonts w:ascii="宋体" w:hAnsi="宋体" w:hint="eastAsia"/>
                <w:snapToGrid w:val="0"/>
                <w:spacing w:val="-4"/>
                <w:szCs w:val="21"/>
              </w:rPr>
              <w:t>董家河循环经济</w:t>
            </w:r>
          </w:p>
          <w:p w:rsidR="0032708F" w:rsidRDefault="0032708F">
            <w:pPr>
              <w:spacing w:line="340" w:lineRule="exact"/>
              <w:ind w:rightChars="-54" w:right="-113"/>
              <w:jc w:val="center"/>
              <w:rPr>
                <w:rFonts w:ascii="宋体" w:hAnsi="宋体"/>
                <w:snapToGrid w:val="0"/>
                <w:szCs w:val="21"/>
              </w:rPr>
            </w:pPr>
            <w:r>
              <w:rPr>
                <w:rFonts w:ascii="宋体" w:hAnsi="宋体" w:hint="eastAsia"/>
                <w:snapToGrid w:val="0"/>
                <w:spacing w:val="-4"/>
                <w:szCs w:val="21"/>
              </w:rPr>
              <w:t>产业园管委会</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京</w:t>
            </w:r>
            <w:proofErr w:type="gramStart"/>
            <w:r>
              <w:rPr>
                <w:rFonts w:ascii="宋体" w:hAnsi="宋体" w:hint="eastAsia"/>
                <w:snapToGrid w:val="0"/>
                <w:szCs w:val="21"/>
              </w:rPr>
              <w:t>东方汇云计算</w:t>
            </w:r>
            <w:proofErr w:type="gramEnd"/>
          </w:p>
          <w:p w:rsidR="0032708F" w:rsidRDefault="0032708F">
            <w:pPr>
              <w:spacing w:line="340" w:lineRule="exact"/>
              <w:jc w:val="center"/>
              <w:rPr>
                <w:rFonts w:ascii="宋体" w:hAnsi="宋体"/>
                <w:snapToGrid w:val="0"/>
                <w:szCs w:val="21"/>
              </w:rPr>
            </w:pPr>
            <w:r>
              <w:rPr>
                <w:rFonts w:ascii="宋体" w:hAnsi="宋体" w:hint="eastAsia"/>
                <w:snapToGrid w:val="0"/>
                <w:szCs w:val="21"/>
              </w:rPr>
              <w:t>有限公司、铜川联通</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9</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中国移动工业互联网</w:t>
            </w:r>
          </w:p>
          <w:p w:rsidR="0032708F" w:rsidRDefault="0032708F">
            <w:pPr>
              <w:spacing w:line="340" w:lineRule="exact"/>
              <w:jc w:val="center"/>
              <w:rPr>
                <w:rFonts w:ascii="宋体" w:hAnsi="宋体"/>
                <w:snapToGrid w:val="0"/>
                <w:szCs w:val="21"/>
              </w:rPr>
            </w:pPr>
            <w:r>
              <w:rPr>
                <w:rFonts w:ascii="宋体" w:hAnsi="宋体" w:hint="eastAsia"/>
                <w:snapToGrid w:val="0"/>
                <w:szCs w:val="21"/>
              </w:rPr>
              <w:t>大数据中心（铜川）</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rPr>
                <w:rFonts w:ascii="宋体" w:hAnsi="宋体"/>
                <w:snapToGrid w:val="0"/>
                <w:szCs w:val="21"/>
              </w:rPr>
            </w:pPr>
            <w:r>
              <w:rPr>
                <w:rFonts w:ascii="宋体" w:hAnsi="宋体" w:hint="eastAsia"/>
                <w:snapToGrid w:val="0"/>
                <w:szCs w:val="21"/>
              </w:rPr>
              <w:t>铜川5G+工业大数据中心（含物联网传感中心），进一步赋能铜川传统工业领域的支柱产业，可满足我市200余家规模以上工业企业的数字化转型需求，提供高效、可靠的信息化服务。机柜位2000架、满足1TB出口带宽能力、实现10000</w:t>
            </w:r>
            <w:proofErr w:type="gramStart"/>
            <w:r>
              <w:rPr>
                <w:rFonts w:ascii="宋体" w:hAnsi="宋体" w:hint="eastAsia"/>
                <w:snapToGrid w:val="0"/>
                <w:szCs w:val="21"/>
              </w:rPr>
              <w:t>核云化</w:t>
            </w:r>
            <w:proofErr w:type="gramEnd"/>
            <w:r>
              <w:rPr>
                <w:rFonts w:ascii="宋体" w:hAnsi="宋体" w:hint="eastAsia"/>
                <w:snapToGrid w:val="0"/>
                <w:szCs w:val="21"/>
              </w:rPr>
              <w:t>服务器资源。</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36000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ind w:rightChars="-54" w:right="-113"/>
              <w:jc w:val="center"/>
              <w:rPr>
                <w:rFonts w:ascii="宋体" w:hAnsi="宋体"/>
                <w:snapToGrid w:val="0"/>
                <w:szCs w:val="21"/>
              </w:rPr>
            </w:pPr>
            <w:r>
              <w:rPr>
                <w:rFonts w:ascii="宋体" w:hAnsi="宋体" w:hint="eastAsia"/>
                <w:snapToGrid w:val="0"/>
                <w:szCs w:val="21"/>
              </w:rPr>
              <w:t>市工信局、</w:t>
            </w:r>
          </w:p>
          <w:p w:rsidR="0032708F" w:rsidRDefault="0032708F">
            <w:pPr>
              <w:spacing w:line="340" w:lineRule="exact"/>
              <w:ind w:rightChars="-54" w:right="-113"/>
              <w:jc w:val="center"/>
              <w:rPr>
                <w:rFonts w:ascii="宋体" w:hAnsi="宋体"/>
                <w:snapToGrid w:val="0"/>
                <w:szCs w:val="21"/>
              </w:rPr>
            </w:pPr>
            <w:r>
              <w:rPr>
                <w:rFonts w:ascii="宋体" w:hAnsi="宋体" w:hint="eastAsia"/>
                <w:snapToGrid w:val="0"/>
                <w:szCs w:val="21"/>
              </w:rPr>
              <w:t>市发展改革委</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铜川移动</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10</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中小企业</w:t>
            </w:r>
          </w:p>
          <w:p w:rsidR="0032708F" w:rsidRDefault="0032708F">
            <w:pPr>
              <w:spacing w:line="340" w:lineRule="exact"/>
              <w:jc w:val="center"/>
              <w:rPr>
                <w:rFonts w:ascii="宋体" w:hAnsi="宋体"/>
                <w:snapToGrid w:val="0"/>
                <w:szCs w:val="21"/>
              </w:rPr>
            </w:pPr>
            <w:r>
              <w:rPr>
                <w:rFonts w:ascii="宋体" w:hAnsi="宋体" w:hint="eastAsia"/>
                <w:snapToGrid w:val="0"/>
                <w:szCs w:val="21"/>
              </w:rPr>
              <w:t>上</w:t>
            </w:r>
            <w:proofErr w:type="gramStart"/>
            <w:r>
              <w:rPr>
                <w:rFonts w:ascii="宋体" w:hAnsi="宋体" w:hint="eastAsia"/>
                <w:snapToGrid w:val="0"/>
                <w:szCs w:val="21"/>
              </w:rPr>
              <w:t>云项目</w:t>
            </w:r>
            <w:proofErr w:type="gramEnd"/>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rPr>
                <w:rFonts w:ascii="宋体" w:hAnsi="宋体"/>
                <w:snapToGrid w:val="0"/>
                <w:szCs w:val="21"/>
              </w:rPr>
            </w:pPr>
            <w:r>
              <w:rPr>
                <w:rFonts w:ascii="宋体" w:hAnsi="宋体" w:hint="eastAsia"/>
                <w:snapToGrid w:val="0"/>
                <w:szCs w:val="21"/>
              </w:rPr>
              <w:t>建设企业上云体验中心，打造包含</w:t>
            </w:r>
            <w:proofErr w:type="gramStart"/>
            <w:r>
              <w:rPr>
                <w:rFonts w:ascii="宋体" w:hAnsi="宋体" w:hint="eastAsia"/>
                <w:snapToGrid w:val="0"/>
                <w:szCs w:val="21"/>
              </w:rPr>
              <w:t>云服务</w:t>
            </w:r>
            <w:proofErr w:type="gramEnd"/>
            <w:r>
              <w:rPr>
                <w:rFonts w:ascii="宋体" w:hAnsi="宋体" w:hint="eastAsia"/>
                <w:snapToGrid w:val="0"/>
                <w:szCs w:val="21"/>
              </w:rPr>
              <w:t>采购、</w:t>
            </w:r>
            <w:proofErr w:type="gramStart"/>
            <w:r>
              <w:rPr>
                <w:rFonts w:ascii="宋体" w:hAnsi="宋体" w:hint="eastAsia"/>
                <w:snapToGrid w:val="0"/>
                <w:szCs w:val="21"/>
              </w:rPr>
              <w:t>云网互通</w:t>
            </w:r>
            <w:proofErr w:type="gramEnd"/>
            <w:r>
              <w:rPr>
                <w:rFonts w:ascii="宋体" w:hAnsi="宋体" w:hint="eastAsia"/>
                <w:snapToGrid w:val="0"/>
                <w:szCs w:val="21"/>
              </w:rPr>
              <w:t>，服务迁移等在内的企业上</w:t>
            </w:r>
            <w:proofErr w:type="gramStart"/>
            <w:r>
              <w:rPr>
                <w:rFonts w:ascii="宋体" w:hAnsi="宋体" w:hint="eastAsia"/>
                <w:snapToGrid w:val="0"/>
                <w:szCs w:val="21"/>
              </w:rPr>
              <w:t>云服务</w:t>
            </w:r>
            <w:proofErr w:type="gramEnd"/>
            <w:r>
              <w:rPr>
                <w:rFonts w:ascii="宋体" w:hAnsi="宋体" w:hint="eastAsia"/>
                <w:snapToGrid w:val="0"/>
                <w:szCs w:val="21"/>
              </w:rPr>
              <w:t>平台。</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40" w:lineRule="exact"/>
              <w:ind w:firstLineChars="0" w:firstLine="0"/>
              <w:jc w:val="center"/>
              <w:rPr>
                <w:rFonts w:ascii="宋体" w:eastAsia="宋体" w:hAnsi="宋体"/>
                <w:snapToGrid w:val="0"/>
                <w:sz w:val="21"/>
              </w:rPr>
            </w:pPr>
            <w:r>
              <w:rPr>
                <w:rFonts w:ascii="宋体" w:eastAsia="宋体" w:hAnsi="宋体" w:hint="eastAsia"/>
                <w:snapToGrid w:val="0"/>
                <w:sz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1500*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40" w:lineRule="exact"/>
              <w:jc w:val="center"/>
              <w:rPr>
                <w:rFonts w:ascii="宋体" w:hAnsi="宋体"/>
                <w:snapToGrid w:val="0"/>
                <w:szCs w:val="21"/>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2"/>
              <w:spacing w:after="0" w:line="340" w:lineRule="exact"/>
              <w:ind w:leftChars="0" w:left="0" w:firstLineChars="0" w:firstLine="0"/>
              <w:jc w:val="center"/>
              <w:rPr>
                <w:rFonts w:ascii="宋体" w:hAnsi="宋体"/>
                <w:snapToGrid w:val="0"/>
                <w:szCs w:val="21"/>
              </w:rPr>
            </w:pPr>
            <w:r>
              <w:rPr>
                <w:rFonts w:ascii="宋体" w:hAnsi="宋体" w:hint="eastAsia"/>
                <w:snapToGrid w:val="0"/>
              </w:rPr>
              <w:t>铜川移动</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11</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智慧能源</w:t>
            </w:r>
          </w:p>
          <w:p w:rsidR="0032708F" w:rsidRDefault="0032708F">
            <w:pPr>
              <w:jc w:val="center"/>
              <w:rPr>
                <w:rFonts w:ascii="宋体" w:hAnsi="宋体"/>
                <w:snapToGrid w:val="0"/>
                <w:szCs w:val="21"/>
              </w:rPr>
            </w:pPr>
            <w:r>
              <w:rPr>
                <w:rFonts w:ascii="宋体" w:hAnsi="宋体" w:hint="eastAsia"/>
                <w:snapToGrid w:val="0"/>
                <w:szCs w:val="21"/>
              </w:rPr>
              <w:t>建设</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400" w:lineRule="exact"/>
              <w:rPr>
                <w:rFonts w:ascii="宋体" w:hAnsi="宋体"/>
                <w:snapToGrid w:val="0"/>
                <w:szCs w:val="21"/>
              </w:rPr>
            </w:pPr>
            <w:r>
              <w:rPr>
                <w:rFonts w:ascii="宋体" w:hAnsi="宋体" w:hint="eastAsia"/>
                <w:snapToGrid w:val="0"/>
                <w:szCs w:val="21"/>
              </w:rPr>
              <w:t>建设全市5个智慧煤矿项目（500万元/</w:t>
            </w:r>
            <w:proofErr w:type="gramStart"/>
            <w:r>
              <w:rPr>
                <w:rFonts w:ascii="宋体" w:hAnsi="宋体" w:hint="eastAsia"/>
                <w:snapToGrid w:val="0"/>
                <w:szCs w:val="21"/>
              </w:rPr>
              <w:t>个</w:t>
            </w:r>
            <w:proofErr w:type="gramEnd"/>
            <w:r>
              <w:rPr>
                <w:rFonts w:ascii="宋体" w:hAnsi="宋体" w:hint="eastAsia"/>
                <w:snapToGrid w:val="0"/>
                <w:szCs w:val="21"/>
              </w:rPr>
              <w:t>）+5个智慧矿山项目（500万元/</w:t>
            </w:r>
            <w:proofErr w:type="gramStart"/>
            <w:r>
              <w:rPr>
                <w:rFonts w:ascii="宋体" w:hAnsi="宋体" w:hint="eastAsia"/>
                <w:snapToGrid w:val="0"/>
                <w:szCs w:val="21"/>
              </w:rPr>
              <w:t>个</w:t>
            </w:r>
            <w:proofErr w:type="gramEnd"/>
            <w:r>
              <w:rPr>
                <w:rFonts w:ascii="宋体" w:hAnsi="宋体" w:hint="eastAsia"/>
                <w:snapToGrid w:val="0"/>
                <w:szCs w:val="21"/>
              </w:rPr>
              <w:t>）+市级煤炭安监平台（1000万元）。</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400" w:lineRule="exact"/>
              <w:jc w:val="center"/>
              <w:rPr>
                <w:rFonts w:ascii="宋体" w:hAnsi="宋体"/>
                <w:snapToGrid w:val="0"/>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400" w:lineRule="exact"/>
              <w:jc w:val="center"/>
              <w:rPr>
                <w:rFonts w:ascii="宋体" w:hAnsi="宋体"/>
                <w:snapToGrid w:val="0"/>
                <w:szCs w:val="21"/>
              </w:rPr>
            </w:pPr>
            <w:r>
              <w:rPr>
                <w:rFonts w:ascii="宋体" w:hAnsi="宋体" w:hint="eastAsia"/>
                <w:snapToGrid w:val="0"/>
                <w:szCs w:val="21"/>
              </w:rPr>
              <w:t>6000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400" w:lineRule="exact"/>
              <w:jc w:val="center"/>
              <w:rPr>
                <w:rFonts w:ascii="宋体" w:hAnsi="宋体"/>
                <w:snapToGrid w:val="0"/>
                <w:szCs w:val="21"/>
              </w:rPr>
            </w:pPr>
            <w:r>
              <w:rPr>
                <w:rFonts w:ascii="宋体" w:hAnsi="宋体" w:hint="eastAsia"/>
                <w:snapToGrid w:val="0"/>
                <w:szCs w:val="21"/>
              </w:rPr>
              <w:t>市能源局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400" w:lineRule="exact"/>
              <w:jc w:val="center"/>
              <w:rPr>
                <w:rFonts w:ascii="宋体" w:hAnsi="宋体"/>
                <w:snapToGrid w:val="0"/>
              </w:rPr>
            </w:pPr>
            <w:r>
              <w:rPr>
                <w:rFonts w:ascii="宋体" w:hAnsi="宋体" w:hint="eastAsia"/>
                <w:snapToGrid w:val="0"/>
                <w:szCs w:val="21"/>
              </w:rPr>
              <w:t>铜川联通</w:t>
            </w:r>
          </w:p>
        </w:tc>
      </w:tr>
      <w:tr w:rsidR="0032708F" w:rsidTr="0032708F">
        <w:trPr>
          <w:trHeight w:val="214"/>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黑体" w:eastAsia="黑体" w:hAnsi="黑体"/>
                <w:snapToGrid w:val="0"/>
                <w:szCs w:val="21"/>
              </w:rPr>
            </w:pPr>
            <w:r>
              <w:rPr>
                <w:rFonts w:ascii="黑体" w:eastAsia="黑体" w:hAnsi="黑体" w:hint="eastAsia"/>
                <w:bCs/>
                <w:snapToGrid w:val="0"/>
                <w:szCs w:val="21"/>
              </w:rPr>
              <w:lastRenderedPageBreak/>
              <w:t>三、农业数字化建设</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12</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智慧农业</w:t>
            </w:r>
          </w:p>
          <w:p w:rsidR="0032708F" w:rsidRDefault="0032708F">
            <w:pPr>
              <w:jc w:val="center"/>
              <w:rPr>
                <w:rFonts w:ascii="宋体" w:hAnsi="宋体"/>
                <w:snapToGrid w:val="0"/>
                <w:szCs w:val="21"/>
              </w:rPr>
            </w:pPr>
            <w:r>
              <w:rPr>
                <w:rFonts w:ascii="宋体" w:hAnsi="宋体" w:hint="eastAsia"/>
                <w:snapToGrid w:val="0"/>
                <w:szCs w:val="21"/>
              </w:rPr>
              <w:t>云平台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建设智慧农业云平台，为用户提供智慧农业信息采集、栽培管理、智能控制、精准水肥、安全监测为等智能化服务。</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pacing w:line="240" w:lineRule="auto"/>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3000*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市农业农村局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铜川移动</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13</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农产品溯源平台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建设基于区块链技术、涵盖农产品种植养殖、采收、加工、储运和消费全过程的溯源体系，开展农业物联网数据采集、分析及与溯源体系的对接。</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pacing w:line="240" w:lineRule="auto"/>
              <w:ind w:firstLineChars="0" w:firstLine="0"/>
              <w:jc w:val="center"/>
              <w:rPr>
                <w:rFonts w:ascii="宋体" w:eastAsia="宋体" w:hAnsi="宋体"/>
                <w:snapToGrid w:val="0"/>
                <w:sz w:val="21"/>
              </w:rPr>
            </w:pPr>
            <w:r>
              <w:rPr>
                <w:rFonts w:ascii="宋体" w:eastAsia="宋体" w:hAnsi="宋体" w:hint="eastAsia"/>
                <w:snapToGrid w:val="0"/>
                <w:sz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2000*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市农业农村局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2"/>
              <w:ind w:leftChars="0" w:left="0" w:firstLineChars="0" w:firstLine="0"/>
              <w:jc w:val="center"/>
              <w:rPr>
                <w:rFonts w:ascii="宋体" w:hAnsi="宋体"/>
                <w:snapToGrid w:val="0"/>
                <w:szCs w:val="21"/>
              </w:rPr>
            </w:pPr>
            <w:r>
              <w:rPr>
                <w:rFonts w:ascii="宋体" w:hAnsi="宋体" w:hint="eastAsia"/>
                <w:snapToGrid w:val="0"/>
              </w:rPr>
              <w:t>铜川移动</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14</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铜川中医药仓及中药</w:t>
            </w:r>
          </w:p>
          <w:p w:rsidR="0032708F" w:rsidRDefault="0032708F">
            <w:pPr>
              <w:jc w:val="center"/>
              <w:rPr>
                <w:rFonts w:ascii="宋体" w:hAnsi="宋体"/>
                <w:snapToGrid w:val="0"/>
                <w:szCs w:val="21"/>
              </w:rPr>
            </w:pPr>
            <w:r>
              <w:rPr>
                <w:rFonts w:ascii="宋体" w:hAnsi="宋体" w:hint="eastAsia"/>
                <w:snapToGrid w:val="0"/>
                <w:szCs w:val="21"/>
              </w:rPr>
              <w:t>服务平台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引入5-8家</w:t>
            </w:r>
            <w:proofErr w:type="gramStart"/>
            <w:r>
              <w:rPr>
                <w:rFonts w:ascii="宋体" w:hAnsi="宋体" w:hint="eastAsia"/>
                <w:snapToGrid w:val="0"/>
                <w:szCs w:val="21"/>
              </w:rPr>
              <w:t>专业电商团队</w:t>
            </w:r>
            <w:proofErr w:type="gramEnd"/>
            <w:r>
              <w:rPr>
                <w:rFonts w:ascii="宋体" w:hAnsi="宋体" w:hint="eastAsia"/>
                <w:snapToGrid w:val="0"/>
                <w:szCs w:val="21"/>
              </w:rPr>
              <w:t>及中药供应链管理团队，助力铜川道地药材实现本地化线上销售。</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市卫生健康委</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ind w:leftChars="-48" w:left="-101" w:rightChars="-59" w:right="-124"/>
              <w:jc w:val="center"/>
              <w:rPr>
                <w:rFonts w:ascii="宋体" w:hAnsi="宋体"/>
                <w:snapToGrid w:val="0"/>
                <w:spacing w:val="-6"/>
                <w:szCs w:val="21"/>
              </w:rPr>
            </w:pPr>
            <w:r>
              <w:rPr>
                <w:rFonts w:ascii="宋体" w:hAnsi="宋体" w:hint="eastAsia"/>
                <w:snapToGrid w:val="0"/>
                <w:spacing w:val="-6"/>
                <w:szCs w:val="21"/>
              </w:rPr>
              <w:t>京东方汇云</w:t>
            </w:r>
          </w:p>
          <w:p w:rsidR="0032708F" w:rsidRDefault="0032708F">
            <w:pPr>
              <w:ind w:leftChars="-48" w:left="-101" w:rightChars="-59" w:right="-124"/>
              <w:jc w:val="center"/>
              <w:rPr>
                <w:rFonts w:ascii="宋体" w:hAnsi="宋体"/>
                <w:snapToGrid w:val="0"/>
                <w:spacing w:val="-6"/>
                <w:szCs w:val="21"/>
              </w:rPr>
            </w:pPr>
            <w:r>
              <w:rPr>
                <w:rFonts w:ascii="宋体" w:hAnsi="宋体" w:hint="eastAsia"/>
                <w:snapToGrid w:val="0"/>
                <w:spacing w:val="-6"/>
                <w:szCs w:val="21"/>
              </w:rPr>
              <w:t>计算有限公司</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15</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标准化、智能化示范农场</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围绕铜川特色农产品建设面积超过5000亩的示范农场，通过区块链+智能种植，打造数字化种植体系，落地农业可视化监测、农业大数据等技术应用服务。</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2000*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hAnsi="宋体"/>
                <w:snapToGrid w:val="0"/>
                <w:szCs w:val="21"/>
              </w:rPr>
            </w:pPr>
            <w:r>
              <w:rPr>
                <w:rFonts w:ascii="宋体" w:hAnsi="宋体" w:hint="eastAsia"/>
                <w:snapToGrid w:val="0"/>
                <w:szCs w:val="21"/>
              </w:rPr>
              <w:t>市农业农村局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ind w:leftChars="-48" w:left="-101" w:rightChars="-59" w:right="-124"/>
              <w:jc w:val="center"/>
              <w:rPr>
                <w:rFonts w:ascii="宋体" w:hAnsi="宋体"/>
                <w:snapToGrid w:val="0"/>
                <w:spacing w:val="-6"/>
                <w:szCs w:val="21"/>
              </w:rPr>
            </w:pPr>
            <w:r>
              <w:rPr>
                <w:rFonts w:ascii="宋体" w:hAnsi="宋体" w:hint="eastAsia"/>
                <w:snapToGrid w:val="0"/>
                <w:spacing w:val="-6"/>
                <w:szCs w:val="21"/>
              </w:rPr>
              <w:t>京东方汇云</w:t>
            </w:r>
          </w:p>
          <w:p w:rsidR="0032708F" w:rsidRDefault="0032708F">
            <w:pPr>
              <w:ind w:leftChars="-48" w:left="-101" w:rightChars="-59" w:right="-124"/>
              <w:jc w:val="center"/>
              <w:rPr>
                <w:rFonts w:ascii="宋体" w:hAnsi="宋体"/>
                <w:snapToGrid w:val="0"/>
                <w:spacing w:val="-6"/>
                <w:szCs w:val="21"/>
              </w:rPr>
            </w:pPr>
            <w:r>
              <w:rPr>
                <w:rFonts w:ascii="宋体" w:hAnsi="宋体" w:hint="eastAsia"/>
                <w:snapToGrid w:val="0"/>
                <w:spacing w:val="-6"/>
                <w:szCs w:val="21"/>
              </w:rPr>
              <w:t>计算有限公司</w:t>
            </w:r>
          </w:p>
        </w:tc>
      </w:tr>
      <w:tr w:rsidR="0032708F" w:rsidTr="0032708F">
        <w:trPr>
          <w:trHeight w:val="90"/>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黑体" w:eastAsia="黑体" w:hAnsi="黑体"/>
                <w:snapToGrid w:val="0"/>
                <w:szCs w:val="21"/>
              </w:rPr>
            </w:pPr>
            <w:r>
              <w:rPr>
                <w:rFonts w:ascii="黑体" w:eastAsia="黑体" w:hAnsi="黑体" w:hint="eastAsia"/>
                <w:bCs/>
                <w:snapToGrid w:val="0"/>
                <w:szCs w:val="21"/>
              </w:rPr>
              <w:t>四、特色数字服务</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16</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交通运行协调与应急</w:t>
            </w:r>
          </w:p>
          <w:p w:rsidR="0032708F" w:rsidRDefault="0032708F">
            <w:pPr>
              <w:spacing w:line="320" w:lineRule="exact"/>
              <w:jc w:val="center"/>
              <w:rPr>
                <w:rFonts w:ascii="宋体" w:hAnsi="宋体"/>
                <w:snapToGrid w:val="0"/>
                <w:szCs w:val="21"/>
              </w:rPr>
            </w:pPr>
            <w:r>
              <w:rPr>
                <w:rFonts w:ascii="宋体" w:hAnsi="宋体" w:hint="eastAsia"/>
                <w:snapToGrid w:val="0"/>
                <w:szCs w:val="21"/>
              </w:rPr>
              <w:t>指挥中心</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交通运输应急响应指挥大厅，实现智慧物流与交通管理政务平台对接，推进各企业智慧物流平台与市级车辆管理、路政执法、危险品运输监控、超载超限管理等政务平台及公路交通应急指挥处置平台的有效对接。</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12600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市交通运输局</w:t>
            </w:r>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pStyle w:val="2"/>
              <w:spacing w:after="0" w:line="320" w:lineRule="exact"/>
              <w:ind w:leftChars="0" w:left="0" w:firstLineChars="0" w:firstLine="0"/>
              <w:jc w:val="center"/>
              <w:rPr>
                <w:rFonts w:ascii="宋体" w:hAnsi="宋体"/>
                <w:snapToGrid w:val="0"/>
                <w:szCs w:val="21"/>
              </w:rPr>
            </w:pP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17</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proofErr w:type="gramStart"/>
            <w:r>
              <w:rPr>
                <w:rFonts w:ascii="宋体" w:hAnsi="宋体" w:hint="eastAsia"/>
                <w:snapToGrid w:val="0"/>
                <w:szCs w:val="21"/>
              </w:rPr>
              <w:t>京东云仓</w:t>
            </w:r>
            <w:proofErr w:type="gramEnd"/>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与现有物流、仓储企业合作，通过</w:t>
            </w:r>
            <w:proofErr w:type="gramStart"/>
            <w:r>
              <w:rPr>
                <w:rFonts w:ascii="宋体" w:hAnsi="宋体" w:hint="eastAsia"/>
                <w:snapToGrid w:val="0"/>
                <w:szCs w:val="21"/>
              </w:rPr>
              <w:t>云仓实现</w:t>
            </w:r>
            <w:proofErr w:type="gramEnd"/>
            <w:r>
              <w:rPr>
                <w:rFonts w:ascii="宋体" w:hAnsi="宋体" w:hint="eastAsia"/>
                <w:snapToGrid w:val="0"/>
                <w:szCs w:val="21"/>
              </w:rPr>
              <w:t>上下行物流覆盖，降低物流成本。</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rPr>
            </w:pPr>
            <w:r>
              <w:rPr>
                <w:rFonts w:ascii="宋体" w:hAnsi="宋体" w:hint="eastAsia"/>
                <w:snapToGrid w:val="0"/>
                <w:szCs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500*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市邮政</w:t>
            </w:r>
          </w:p>
          <w:p w:rsidR="0032708F" w:rsidRDefault="0032708F">
            <w:pPr>
              <w:spacing w:line="320" w:lineRule="exact"/>
              <w:jc w:val="center"/>
              <w:rPr>
                <w:rFonts w:ascii="宋体" w:hAnsi="宋体"/>
                <w:snapToGrid w:val="0"/>
                <w:szCs w:val="21"/>
              </w:rPr>
            </w:pPr>
            <w:r>
              <w:rPr>
                <w:rFonts w:ascii="宋体" w:hAnsi="宋体" w:hint="eastAsia"/>
                <w:snapToGrid w:val="0"/>
                <w:szCs w:val="21"/>
              </w:rPr>
              <w:t>管理局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京</w:t>
            </w:r>
            <w:proofErr w:type="gramStart"/>
            <w:r>
              <w:rPr>
                <w:rFonts w:ascii="宋体" w:hAnsi="宋体" w:hint="eastAsia"/>
                <w:snapToGrid w:val="0"/>
                <w:szCs w:val="21"/>
              </w:rPr>
              <w:t>东方汇云计算</w:t>
            </w:r>
            <w:proofErr w:type="gramEnd"/>
          </w:p>
          <w:p w:rsidR="0032708F" w:rsidRDefault="0032708F">
            <w:pPr>
              <w:spacing w:line="320" w:lineRule="exact"/>
              <w:jc w:val="center"/>
              <w:rPr>
                <w:rFonts w:ascii="宋体" w:hAnsi="宋体"/>
                <w:snapToGrid w:val="0"/>
                <w:szCs w:val="21"/>
              </w:rPr>
            </w:pPr>
            <w:r>
              <w:rPr>
                <w:rFonts w:ascii="宋体" w:hAnsi="宋体" w:hint="eastAsia"/>
                <w:snapToGrid w:val="0"/>
                <w:szCs w:val="21"/>
              </w:rPr>
              <w:t>有限公司</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18</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铜川智慧</w:t>
            </w:r>
          </w:p>
          <w:p w:rsidR="0032708F" w:rsidRDefault="0032708F">
            <w:pPr>
              <w:spacing w:line="320" w:lineRule="exact"/>
              <w:jc w:val="center"/>
              <w:rPr>
                <w:rFonts w:ascii="宋体" w:hAnsi="宋体"/>
                <w:snapToGrid w:val="0"/>
                <w:szCs w:val="21"/>
              </w:rPr>
            </w:pPr>
            <w:proofErr w:type="gramStart"/>
            <w:r>
              <w:rPr>
                <w:rFonts w:ascii="宋体" w:hAnsi="宋体" w:hint="eastAsia"/>
                <w:snapToGrid w:val="0"/>
                <w:szCs w:val="21"/>
              </w:rPr>
              <w:t>文旅平台</w:t>
            </w:r>
            <w:proofErr w:type="gramEnd"/>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提升旅游信息化平台可用性、准确性，提供铜川</w:t>
            </w:r>
            <w:proofErr w:type="gramStart"/>
            <w:r>
              <w:rPr>
                <w:rFonts w:ascii="宋体" w:hAnsi="宋体" w:hint="eastAsia"/>
                <w:snapToGrid w:val="0"/>
                <w:szCs w:val="21"/>
              </w:rPr>
              <w:t>智慧文旅整套</w:t>
            </w:r>
            <w:proofErr w:type="gramEnd"/>
            <w:r>
              <w:rPr>
                <w:rFonts w:ascii="宋体" w:hAnsi="宋体" w:hint="eastAsia"/>
                <w:snapToGrid w:val="0"/>
                <w:szCs w:val="21"/>
              </w:rPr>
              <w:t>解决方案。</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1500*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市文化和旅游局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阿里巴巴集团</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lastRenderedPageBreak/>
              <w:t>19</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线上“数字药王馆”</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结合会务管理、高峰论坛、直播会议、VR展馆、在线洽谈、展商评选、线上展览、电商销售、产业运营等活动，实现中医药产品和服务“线下线上全域互动，365天全时展销”。</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2021-2022</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800*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市文化和旅游局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京</w:t>
            </w:r>
            <w:proofErr w:type="gramStart"/>
            <w:r>
              <w:rPr>
                <w:rFonts w:ascii="宋体" w:hAnsi="宋体" w:hint="eastAsia"/>
                <w:snapToGrid w:val="0"/>
                <w:szCs w:val="21"/>
              </w:rPr>
              <w:t>东方汇云计算</w:t>
            </w:r>
            <w:proofErr w:type="gramEnd"/>
          </w:p>
          <w:p w:rsidR="0032708F" w:rsidRDefault="0032708F">
            <w:pPr>
              <w:spacing w:line="320" w:lineRule="exact"/>
              <w:jc w:val="center"/>
              <w:rPr>
                <w:rFonts w:ascii="宋体" w:hAnsi="宋体"/>
                <w:snapToGrid w:val="0"/>
                <w:szCs w:val="21"/>
              </w:rPr>
            </w:pPr>
            <w:r>
              <w:rPr>
                <w:rFonts w:ascii="宋体" w:hAnsi="宋体" w:hint="eastAsia"/>
                <w:snapToGrid w:val="0"/>
                <w:szCs w:val="21"/>
              </w:rPr>
              <w:t>有限公司</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20</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市域停车</w:t>
            </w:r>
          </w:p>
          <w:p w:rsidR="0032708F" w:rsidRDefault="0032708F">
            <w:pPr>
              <w:spacing w:line="320" w:lineRule="exact"/>
              <w:jc w:val="center"/>
              <w:rPr>
                <w:rFonts w:ascii="宋体" w:hAnsi="宋体"/>
                <w:snapToGrid w:val="0"/>
                <w:szCs w:val="21"/>
              </w:rPr>
            </w:pPr>
            <w:r>
              <w:rPr>
                <w:rFonts w:ascii="宋体" w:hAnsi="宋体" w:hint="eastAsia"/>
                <w:snapToGrid w:val="0"/>
                <w:szCs w:val="21"/>
              </w:rPr>
              <w:t>诱导系统</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建设基于铜城办APP的停车信息反馈推送系统，实现静态的区域街道路径和动态的停车场空闲车位信息汇总，为驾驶员实时提供路径诱导和车位信息。</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rPr>
            </w:pPr>
            <w:r>
              <w:rPr>
                <w:rFonts w:ascii="宋体" w:eastAsia="宋体" w:hAnsi="宋体" w:hint="eastAsia"/>
                <w:snapToGrid w:val="0"/>
                <w:sz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rightChars="-48" w:right="-101"/>
              <w:jc w:val="center"/>
              <w:rPr>
                <w:rFonts w:ascii="宋体" w:hAnsi="宋体"/>
                <w:snapToGrid w:val="0"/>
                <w:szCs w:val="21"/>
              </w:rPr>
            </w:pPr>
            <w:r>
              <w:rPr>
                <w:rFonts w:ascii="宋体" w:hAnsi="宋体" w:hint="eastAsia"/>
                <w:snapToGrid w:val="0"/>
                <w:spacing w:val="-8"/>
                <w:szCs w:val="21"/>
              </w:rPr>
              <w:t>市城市管理执法局、</w:t>
            </w:r>
            <w:r>
              <w:rPr>
                <w:rFonts w:ascii="宋体" w:hAnsi="宋体" w:hint="eastAsia"/>
                <w:snapToGrid w:val="0"/>
                <w:szCs w:val="21"/>
              </w:rPr>
              <w:t>市住建局、</w:t>
            </w:r>
          </w:p>
          <w:p w:rsidR="0032708F" w:rsidRDefault="0032708F">
            <w:pPr>
              <w:spacing w:line="320" w:lineRule="exact"/>
              <w:ind w:rightChars="-48" w:right="-101"/>
              <w:jc w:val="center"/>
              <w:rPr>
                <w:rFonts w:ascii="宋体" w:hAnsi="宋体"/>
                <w:snapToGrid w:val="0"/>
                <w:szCs w:val="21"/>
              </w:rPr>
            </w:pPr>
            <w:r>
              <w:rPr>
                <w:rFonts w:ascii="宋体" w:hAnsi="宋体" w:hint="eastAsia"/>
                <w:snapToGrid w:val="0"/>
                <w:szCs w:val="21"/>
              </w:rPr>
              <w:t>市交通运输局</w:t>
            </w:r>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spacing w:line="320" w:lineRule="exact"/>
              <w:jc w:val="center"/>
              <w:rPr>
                <w:rFonts w:ascii="宋体" w:hAnsi="宋体"/>
                <w:snapToGrid w:val="0"/>
                <w:szCs w:val="21"/>
              </w:rPr>
            </w:pP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21</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智慧教育</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textAlignment w:val="center"/>
              <w:rPr>
                <w:rFonts w:ascii="宋体" w:hAnsi="宋体"/>
                <w:snapToGrid w:val="0"/>
                <w:szCs w:val="21"/>
              </w:rPr>
            </w:pPr>
            <w:r>
              <w:rPr>
                <w:rFonts w:ascii="宋体" w:hAnsi="宋体" w:hint="eastAsia"/>
                <w:snapToGrid w:val="0"/>
                <w:color w:val="000000"/>
                <w:szCs w:val="21"/>
                <w:lang w:bidi="ar"/>
              </w:rPr>
              <w:t>提升铜川市教育信息化，建设全市教育综合服务平台；创建智慧教育示范校；推进人工智能、VR/AR等数字内容产业在教育领域的应用。</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5000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Times New Roman" w:hAnsi="Times New Roman"/>
                <w:snapToGrid w:val="0"/>
                <w:szCs w:val="21"/>
              </w:rPr>
            </w:pPr>
            <w:r>
              <w:rPr>
                <w:rFonts w:ascii="Times New Roman" w:hAnsi="Times New Roman" w:hint="eastAsia"/>
                <w:snapToGrid w:val="0"/>
                <w:color w:val="000000"/>
                <w:szCs w:val="21"/>
                <w:lang w:bidi="ar"/>
              </w:rPr>
              <w:t>市教育局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Times New Roman" w:hAnsi="Times New Roman"/>
                <w:snapToGrid w:val="0"/>
                <w:szCs w:val="21"/>
              </w:rPr>
            </w:pPr>
            <w:r>
              <w:rPr>
                <w:rFonts w:ascii="Times New Roman" w:hAnsi="Times New Roman" w:hint="eastAsia"/>
                <w:snapToGrid w:val="0"/>
                <w:szCs w:val="21"/>
              </w:rPr>
              <w:t>铜川电信</w:t>
            </w:r>
          </w:p>
        </w:tc>
      </w:tr>
      <w:tr w:rsidR="0032708F" w:rsidTr="0032708F">
        <w:trPr>
          <w:trHeight w:val="1111"/>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22</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智慧旅游</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textAlignment w:val="center"/>
              <w:rPr>
                <w:rFonts w:ascii="宋体" w:hAnsi="宋体"/>
                <w:snapToGrid w:val="0"/>
                <w:szCs w:val="21"/>
              </w:rPr>
            </w:pPr>
            <w:r>
              <w:rPr>
                <w:rStyle w:val="font21"/>
                <w:rFonts w:hint="default"/>
                <w:snapToGrid w:val="0"/>
                <w:szCs w:val="21"/>
                <w:lang w:bidi="ar"/>
              </w:rPr>
              <w:t>针对铜川景区推行VR全景直播，利用</w:t>
            </w:r>
            <w:r>
              <w:rPr>
                <w:rStyle w:val="font11"/>
                <w:rFonts w:ascii="宋体" w:hAnsi="宋体" w:hint="eastAsia"/>
                <w:snapToGrid w:val="0"/>
                <w:szCs w:val="21"/>
                <w:lang w:bidi="ar"/>
              </w:rPr>
              <w:t>5G</w:t>
            </w:r>
            <w:r>
              <w:rPr>
                <w:rStyle w:val="font21"/>
                <w:rFonts w:hint="default"/>
                <w:snapToGrid w:val="0"/>
                <w:szCs w:val="21"/>
                <w:lang w:bidi="ar"/>
              </w:rPr>
              <w:t>大带宽、低时延的特性，建设</w:t>
            </w:r>
            <w:r>
              <w:rPr>
                <w:rStyle w:val="font11"/>
                <w:rFonts w:ascii="宋体" w:hAnsi="宋体" w:hint="eastAsia"/>
                <w:snapToGrid w:val="0"/>
                <w:szCs w:val="21"/>
                <w:lang w:bidi="ar"/>
              </w:rPr>
              <w:t>5G</w:t>
            </w:r>
            <w:r>
              <w:rPr>
                <w:rStyle w:val="font21"/>
                <w:rFonts w:hint="default"/>
                <w:snapToGrid w:val="0"/>
                <w:szCs w:val="21"/>
                <w:lang w:bidi="ar"/>
              </w:rPr>
              <w:t>基站，利用无人机显示景区的实时呈现，</w:t>
            </w:r>
            <w:r>
              <w:rPr>
                <w:rStyle w:val="font11"/>
                <w:rFonts w:ascii="宋体" w:hAnsi="宋体" w:hint="eastAsia"/>
                <w:snapToGrid w:val="0"/>
                <w:szCs w:val="21"/>
                <w:lang w:bidi="ar"/>
              </w:rPr>
              <w:t>360</w:t>
            </w:r>
            <w:r>
              <w:rPr>
                <w:rStyle w:val="font21"/>
                <w:rFonts w:hint="default"/>
                <w:snapToGrid w:val="0"/>
                <w:szCs w:val="21"/>
                <w:lang w:bidi="ar"/>
              </w:rPr>
              <w:t>度无死角展示景区，使用</w:t>
            </w:r>
            <w:r>
              <w:rPr>
                <w:rStyle w:val="font11"/>
                <w:rFonts w:ascii="宋体" w:hAnsi="宋体" w:hint="eastAsia"/>
                <w:snapToGrid w:val="0"/>
                <w:szCs w:val="21"/>
                <w:lang w:bidi="ar"/>
              </w:rPr>
              <w:t>VR</w:t>
            </w:r>
            <w:r>
              <w:rPr>
                <w:rStyle w:val="font21"/>
                <w:rFonts w:hint="default"/>
                <w:snapToGrid w:val="0"/>
                <w:szCs w:val="21"/>
                <w:lang w:bidi="ar"/>
              </w:rPr>
              <w:t>的形式让客户更加直观体验，身临其境。</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2000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Times New Roman" w:hAnsi="Times New Roman"/>
                <w:snapToGrid w:val="0"/>
                <w:szCs w:val="21"/>
              </w:rPr>
            </w:pPr>
            <w:r>
              <w:rPr>
                <w:rFonts w:ascii="Times New Roman" w:hAnsi="Times New Roman" w:hint="eastAsia"/>
                <w:snapToGrid w:val="0"/>
                <w:color w:val="000000"/>
                <w:szCs w:val="21"/>
                <w:lang w:bidi="ar"/>
              </w:rPr>
              <w:t>市文化和旅游局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Times New Roman" w:hAnsi="Times New Roman"/>
                <w:snapToGrid w:val="0"/>
                <w:szCs w:val="21"/>
              </w:rPr>
            </w:pPr>
            <w:r>
              <w:rPr>
                <w:rFonts w:ascii="Times New Roman" w:hAnsi="Times New Roman" w:hint="eastAsia"/>
                <w:snapToGrid w:val="0"/>
                <w:szCs w:val="21"/>
              </w:rPr>
              <w:t>铜川电信</w:t>
            </w:r>
          </w:p>
        </w:tc>
      </w:tr>
      <w:tr w:rsidR="0032708F" w:rsidTr="0032708F">
        <w:trPr>
          <w:trHeight w:val="440"/>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黑体" w:eastAsia="黑体" w:hAnsi="黑体"/>
                <w:snapToGrid w:val="0"/>
                <w:szCs w:val="21"/>
              </w:rPr>
            </w:pPr>
            <w:r>
              <w:rPr>
                <w:rFonts w:ascii="黑体" w:eastAsia="黑体" w:hAnsi="黑体" w:hint="eastAsia"/>
                <w:bCs/>
                <w:snapToGrid w:val="0"/>
                <w:szCs w:val="21"/>
              </w:rPr>
              <w:t>五、商业航天融合应用</w:t>
            </w:r>
          </w:p>
        </w:tc>
      </w:tr>
      <w:tr w:rsidR="0032708F" w:rsidTr="0032708F">
        <w:trPr>
          <w:trHeight w:val="362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23</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商用</w:t>
            </w:r>
            <w:proofErr w:type="gramStart"/>
            <w:r>
              <w:rPr>
                <w:rFonts w:ascii="宋体" w:hAnsi="宋体" w:hint="eastAsia"/>
                <w:snapToGrid w:val="0"/>
                <w:szCs w:val="21"/>
              </w:rPr>
              <w:t>航天测运控</w:t>
            </w:r>
            <w:proofErr w:type="gramEnd"/>
            <w:r>
              <w:rPr>
                <w:rFonts w:ascii="宋体" w:hAnsi="宋体" w:hint="eastAsia"/>
                <w:snapToGrid w:val="0"/>
                <w:szCs w:val="21"/>
              </w:rPr>
              <w:t>标准化产业建设、</w:t>
            </w:r>
          </w:p>
          <w:p w:rsidR="0032708F" w:rsidRDefault="0032708F">
            <w:pPr>
              <w:spacing w:line="320" w:lineRule="exact"/>
              <w:jc w:val="center"/>
              <w:rPr>
                <w:rFonts w:ascii="宋体" w:hAnsi="宋体"/>
                <w:snapToGrid w:val="0"/>
                <w:szCs w:val="21"/>
              </w:rPr>
            </w:pPr>
            <w:r>
              <w:rPr>
                <w:rFonts w:ascii="宋体" w:hAnsi="宋体" w:hint="eastAsia"/>
                <w:snapToGrid w:val="0"/>
                <w:szCs w:val="21"/>
              </w:rPr>
              <w:t>实施与维护</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1. 做好商用航天</w:t>
            </w:r>
            <w:proofErr w:type="gramStart"/>
            <w:r>
              <w:rPr>
                <w:rFonts w:ascii="宋体" w:hAnsi="宋体" w:hint="eastAsia"/>
                <w:snapToGrid w:val="0"/>
                <w:szCs w:val="21"/>
              </w:rPr>
              <w:t>测运控领域</w:t>
            </w:r>
            <w:proofErr w:type="gramEnd"/>
            <w:r>
              <w:rPr>
                <w:rFonts w:ascii="宋体" w:hAnsi="宋体" w:hint="eastAsia"/>
                <w:snapToGrid w:val="0"/>
                <w:szCs w:val="21"/>
              </w:rPr>
              <w:t>标准化顶层设计，建设满足商用航天</w:t>
            </w:r>
            <w:proofErr w:type="gramStart"/>
            <w:r>
              <w:rPr>
                <w:rFonts w:ascii="宋体" w:hAnsi="宋体" w:hint="eastAsia"/>
                <w:snapToGrid w:val="0"/>
                <w:szCs w:val="21"/>
              </w:rPr>
              <w:t>测运控领域</w:t>
            </w:r>
            <w:proofErr w:type="gramEnd"/>
            <w:r>
              <w:rPr>
                <w:rFonts w:ascii="宋体" w:hAnsi="宋体" w:hint="eastAsia"/>
                <w:snapToGrid w:val="0"/>
                <w:szCs w:val="21"/>
              </w:rPr>
              <w:t>科研生产技术发展需要的标准体系，探索推动我国商用</w:t>
            </w:r>
            <w:proofErr w:type="gramStart"/>
            <w:r>
              <w:rPr>
                <w:rFonts w:ascii="宋体" w:hAnsi="宋体" w:hint="eastAsia"/>
                <w:snapToGrid w:val="0"/>
                <w:szCs w:val="21"/>
              </w:rPr>
              <w:t>航天测运控</w:t>
            </w:r>
            <w:proofErr w:type="gramEnd"/>
            <w:r>
              <w:rPr>
                <w:rFonts w:ascii="宋体" w:hAnsi="宋体" w:hint="eastAsia"/>
                <w:snapToGrid w:val="0"/>
                <w:szCs w:val="21"/>
              </w:rPr>
              <w:t>标准化产业发展路径。</w:t>
            </w:r>
          </w:p>
          <w:p w:rsidR="0032708F" w:rsidRDefault="0032708F">
            <w:pPr>
              <w:spacing w:line="320" w:lineRule="exact"/>
              <w:rPr>
                <w:rFonts w:ascii="宋体" w:hAnsi="宋体" w:hint="eastAsia"/>
                <w:snapToGrid w:val="0"/>
                <w:szCs w:val="21"/>
              </w:rPr>
            </w:pPr>
            <w:r>
              <w:rPr>
                <w:rFonts w:ascii="宋体" w:hAnsi="宋体" w:hint="eastAsia"/>
                <w:snapToGrid w:val="0"/>
                <w:szCs w:val="21"/>
              </w:rPr>
              <w:t>2. 围绕产业发展需求，重点开展图像处理、图像传输、数据传输、导航定位等商用</w:t>
            </w:r>
            <w:proofErr w:type="gramStart"/>
            <w:r>
              <w:rPr>
                <w:rFonts w:ascii="宋体" w:hAnsi="宋体" w:hint="eastAsia"/>
                <w:snapToGrid w:val="0"/>
                <w:szCs w:val="21"/>
              </w:rPr>
              <w:t>航天测运控</w:t>
            </w:r>
            <w:proofErr w:type="gramEnd"/>
            <w:r>
              <w:rPr>
                <w:rFonts w:ascii="宋体" w:hAnsi="宋体" w:hint="eastAsia"/>
                <w:snapToGrid w:val="0"/>
                <w:szCs w:val="21"/>
              </w:rPr>
              <w:t>技术重点领域开展标准制定，完成若干国家、行业、地方、团体标准研制。</w:t>
            </w:r>
          </w:p>
          <w:p w:rsidR="0032708F" w:rsidRDefault="0032708F">
            <w:pPr>
              <w:spacing w:line="320" w:lineRule="exact"/>
              <w:rPr>
                <w:rFonts w:ascii="宋体" w:hAnsi="宋体"/>
                <w:snapToGrid w:val="0"/>
                <w:spacing w:val="3"/>
                <w:szCs w:val="21"/>
              </w:rPr>
            </w:pPr>
            <w:r>
              <w:rPr>
                <w:rFonts w:ascii="宋体" w:hAnsi="宋体" w:hint="eastAsia"/>
                <w:snapToGrid w:val="0"/>
                <w:spacing w:val="3"/>
                <w:szCs w:val="21"/>
              </w:rPr>
              <w:t>3. 开展商用</w:t>
            </w:r>
            <w:proofErr w:type="gramStart"/>
            <w:r>
              <w:rPr>
                <w:rFonts w:ascii="宋体" w:hAnsi="宋体" w:hint="eastAsia"/>
                <w:snapToGrid w:val="0"/>
                <w:spacing w:val="3"/>
                <w:szCs w:val="21"/>
              </w:rPr>
              <w:t>航天测运控</w:t>
            </w:r>
            <w:proofErr w:type="gramEnd"/>
            <w:r>
              <w:rPr>
                <w:rFonts w:ascii="宋体" w:hAnsi="宋体" w:hint="eastAsia"/>
                <w:snapToGrid w:val="0"/>
                <w:spacing w:val="3"/>
                <w:szCs w:val="21"/>
              </w:rPr>
              <w:t>标准化产业联盟运维、管理及相关工作。策划、实施商用航天</w:t>
            </w:r>
            <w:proofErr w:type="gramStart"/>
            <w:r>
              <w:rPr>
                <w:rFonts w:ascii="宋体" w:hAnsi="宋体" w:hint="eastAsia"/>
                <w:snapToGrid w:val="0"/>
                <w:spacing w:val="3"/>
                <w:szCs w:val="21"/>
              </w:rPr>
              <w:t>测运控标准</w:t>
            </w:r>
            <w:proofErr w:type="gramEnd"/>
            <w:r>
              <w:rPr>
                <w:rFonts w:ascii="宋体" w:hAnsi="宋体" w:hint="eastAsia"/>
                <w:snapToGrid w:val="0"/>
                <w:spacing w:val="3"/>
                <w:szCs w:val="21"/>
              </w:rPr>
              <w:t>体系宣传推广工作，召开500人规模以上论坛不低于5次；建设完成商用航天</w:t>
            </w:r>
            <w:proofErr w:type="gramStart"/>
            <w:r>
              <w:rPr>
                <w:rFonts w:ascii="宋体" w:hAnsi="宋体" w:hint="eastAsia"/>
                <w:snapToGrid w:val="0"/>
                <w:spacing w:val="3"/>
                <w:szCs w:val="21"/>
              </w:rPr>
              <w:t>测运控标准</w:t>
            </w:r>
            <w:proofErr w:type="gramEnd"/>
            <w:r>
              <w:rPr>
                <w:rFonts w:ascii="宋体" w:hAnsi="宋体" w:hint="eastAsia"/>
                <w:snapToGrid w:val="0"/>
                <w:spacing w:val="3"/>
                <w:szCs w:val="21"/>
              </w:rPr>
              <w:t>推广应用平台；培养商用航天</w:t>
            </w:r>
            <w:proofErr w:type="gramStart"/>
            <w:r>
              <w:rPr>
                <w:rFonts w:ascii="宋体" w:hAnsi="宋体" w:hint="eastAsia"/>
                <w:snapToGrid w:val="0"/>
                <w:spacing w:val="3"/>
                <w:szCs w:val="21"/>
              </w:rPr>
              <w:t>测运控领域</w:t>
            </w:r>
            <w:proofErr w:type="gramEnd"/>
            <w:r>
              <w:rPr>
                <w:rFonts w:ascii="宋体" w:hAnsi="宋体" w:hint="eastAsia"/>
                <w:snapToGrid w:val="0"/>
                <w:spacing w:val="3"/>
                <w:szCs w:val="21"/>
              </w:rPr>
              <w:t>标准化人，形成完备的“三教体系”与数字化培训服务能力。</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2020-2023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3000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leftChars="-28" w:left="-59" w:rightChars="-54" w:right="-113"/>
              <w:jc w:val="center"/>
              <w:rPr>
                <w:rFonts w:ascii="宋体" w:hAnsi="宋体"/>
                <w:snapToGrid w:val="0"/>
                <w:szCs w:val="21"/>
              </w:rPr>
            </w:pPr>
            <w:proofErr w:type="gramStart"/>
            <w:r>
              <w:rPr>
                <w:rFonts w:ascii="宋体" w:hAnsi="宋体" w:hint="eastAsia"/>
                <w:snapToGrid w:val="0"/>
                <w:szCs w:val="21"/>
              </w:rPr>
              <w:t>市委网信办</w:t>
            </w:r>
            <w:proofErr w:type="gramEnd"/>
            <w:r>
              <w:rPr>
                <w:rFonts w:ascii="宋体" w:hAnsi="宋体" w:hint="eastAsia"/>
                <w:snapToGrid w:val="0"/>
                <w:szCs w:val="21"/>
              </w:rPr>
              <w:t>、</w:t>
            </w:r>
          </w:p>
          <w:p w:rsidR="0032708F" w:rsidRDefault="0032708F">
            <w:pPr>
              <w:spacing w:line="320" w:lineRule="exact"/>
              <w:ind w:leftChars="-28" w:left="-59" w:rightChars="-54" w:right="-113"/>
              <w:jc w:val="center"/>
              <w:rPr>
                <w:rFonts w:ascii="宋体" w:hAnsi="宋体"/>
                <w:snapToGrid w:val="0"/>
                <w:szCs w:val="21"/>
              </w:rPr>
            </w:pPr>
            <w:r>
              <w:rPr>
                <w:rFonts w:ascii="宋体" w:hAnsi="宋体" w:hint="eastAsia"/>
                <w:snapToGrid w:val="0"/>
                <w:szCs w:val="21"/>
              </w:rPr>
              <w:t>市委军民</w:t>
            </w:r>
            <w:proofErr w:type="gramStart"/>
            <w:r>
              <w:rPr>
                <w:rFonts w:ascii="宋体" w:hAnsi="宋体" w:hint="eastAsia"/>
                <w:snapToGrid w:val="0"/>
                <w:szCs w:val="21"/>
              </w:rPr>
              <w:t>融合办</w:t>
            </w:r>
            <w:proofErr w:type="gramEnd"/>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中国电子技术标准化研究院、商用</w:t>
            </w:r>
            <w:proofErr w:type="gramStart"/>
            <w:r>
              <w:rPr>
                <w:rFonts w:ascii="宋体" w:hAnsi="宋体" w:hint="eastAsia"/>
                <w:snapToGrid w:val="0"/>
                <w:szCs w:val="21"/>
              </w:rPr>
              <w:t>航天测运控</w:t>
            </w:r>
            <w:proofErr w:type="gramEnd"/>
            <w:r>
              <w:rPr>
                <w:rFonts w:ascii="宋体" w:hAnsi="宋体" w:hint="eastAsia"/>
                <w:snapToGrid w:val="0"/>
                <w:szCs w:val="21"/>
              </w:rPr>
              <w:t>标准化产业联盟</w:t>
            </w:r>
          </w:p>
        </w:tc>
      </w:tr>
      <w:tr w:rsidR="0032708F" w:rsidTr="0032708F">
        <w:trPr>
          <w:trHeight w:val="40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lastRenderedPageBreak/>
              <w:t>24</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国家北斗导航位置服务数据中心</w:t>
            </w:r>
          </w:p>
          <w:p w:rsidR="0032708F" w:rsidRDefault="0032708F">
            <w:pPr>
              <w:spacing w:line="320" w:lineRule="exact"/>
              <w:jc w:val="center"/>
              <w:rPr>
                <w:rFonts w:ascii="宋体" w:hAnsi="宋体"/>
                <w:snapToGrid w:val="0"/>
                <w:szCs w:val="21"/>
              </w:rPr>
            </w:pPr>
            <w:r>
              <w:rPr>
                <w:rFonts w:ascii="宋体" w:hAnsi="宋体" w:hint="eastAsia"/>
                <w:snapToGrid w:val="0"/>
                <w:szCs w:val="21"/>
              </w:rPr>
              <w:t>陕西分中心</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w:t>
            </w:r>
            <w:proofErr w:type="gramStart"/>
            <w:r>
              <w:rPr>
                <w:rFonts w:ascii="宋体" w:hAnsi="宋体" w:hint="eastAsia"/>
                <w:snapToGrid w:val="0"/>
                <w:szCs w:val="21"/>
              </w:rPr>
              <w:t>一</w:t>
            </w:r>
            <w:proofErr w:type="gramEnd"/>
            <w:r>
              <w:rPr>
                <w:rFonts w:ascii="宋体" w:hAnsi="宋体" w:hint="eastAsia"/>
                <w:snapToGrid w:val="0"/>
                <w:szCs w:val="21"/>
              </w:rPr>
              <w:t>系统、</w:t>
            </w:r>
            <w:proofErr w:type="gramStart"/>
            <w:r>
              <w:rPr>
                <w:rFonts w:ascii="宋体" w:hAnsi="宋体" w:hint="eastAsia"/>
                <w:snapToGrid w:val="0"/>
                <w:szCs w:val="21"/>
              </w:rPr>
              <w:t>一</w:t>
            </w:r>
            <w:proofErr w:type="gramEnd"/>
            <w:r>
              <w:rPr>
                <w:rFonts w:ascii="宋体" w:hAnsi="宋体" w:hint="eastAsia"/>
                <w:snapToGrid w:val="0"/>
                <w:szCs w:val="21"/>
              </w:rPr>
              <w:t>中心、四平台”，即北斗时空云服务系统、城市大脑应急管理指挥中心及北斗时空数据融合平台、网络与计算资源平台、体验展示培训平台、场景应用平台等四个平台及配套基础设施，</w:t>
            </w:r>
            <w:r>
              <w:rPr>
                <w:rFonts w:ascii="宋体" w:hAnsi="宋体" w:hint="eastAsia"/>
                <w:iCs/>
                <w:snapToGrid w:val="0"/>
                <w:szCs w:val="21"/>
              </w:rPr>
              <w:t>占地面</w:t>
            </w:r>
            <w:r>
              <w:rPr>
                <w:rFonts w:ascii="宋体" w:hAnsi="宋体" w:hint="eastAsia"/>
                <w:snapToGrid w:val="0"/>
                <w:szCs w:val="21"/>
              </w:rPr>
              <w:t>积为80亩。</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2021-2022</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120000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pacing w:val="-4"/>
                <w:szCs w:val="21"/>
              </w:rPr>
            </w:pPr>
            <w:proofErr w:type="gramStart"/>
            <w:r>
              <w:rPr>
                <w:rFonts w:ascii="宋体" w:hAnsi="宋体" w:hint="eastAsia"/>
                <w:snapToGrid w:val="0"/>
                <w:spacing w:val="-4"/>
                <w:szCs w:val="21"/>
              </w:rPr>
              <w:t>市委网信办</w:t>
            </w:r>
            <w:proofErr w:type="gramEnd"/>
            <w:r>
              <w:rPr>
                <w:rFonts w:ascii="宋体" w:hAnsi="宋体" w:hint="eastAsia"/>
                <w:snapToGrid w:val="0"/>
                <w:spacing w:val="-4"/>
                <w:szCs w:val="21"/>
              </w:rPr>
              <w:t>、</w:t>
            </w:r>
          </w:p>
          <w:p w:rsidR="0032708F" w:rsidRDefault="0032708F">
            <w:pPr>
              <w:spacing w:line="320" w:lineRule="exact"/>
              <w:jc w:val="center"/>
              <w:rPr>
                <w:rFonts w:ascii="宋体" w:hAnsi="宋体"/>
                <w:snapToGrid w:val="0"/>
                <w:spacing w:val="-4"/>
                <w:szCs w:val="21"/>
              </w:rPr>
            </w:pPr>
            <w:r>
              <w:rPr>
                <w:rFonts w:ascii="宋体" w:hAnsi="宋体" w:hint="eastAsia"/>
                <w:snapToGrid w:val="0"/>
                <w:spacing w:val="-4"/>
                <w:szCs w:val="21"/>
              </w:rPr>
              <w:t>市委军民</w:t>
            </w:r>
            <w:proofErr w:type="gramStart"/>
            <w:r>
              <w:rPr>
                <w:rFonts w:ascii="宋体" w:hAnsi="宋体" w:hint="eastAsia"/>
                <w:snapToGrid w:val="0"/>
                <w:spacing w:val="-4"/>
                <w:szCs w:val="21"/>
              </w:rPr>
              <w:t>融合办</w:t>
            </w:r>
            <w:proofErr w:type="gramEnd"/>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rightChars="-52" w:right="-109"/>
              <w:jc w:val="center"/>
              <w:rPr>
                <w:rFonts w:ascii="Times New Roman" w:hAnsi="Times New Roman"/>
                <w:snapToGrid w:val="0"/>
                <w:szCs w:val="21"/>
              </w:rPr>
            </w:pPr>
            <w:r>
              <w:rPr>
                <w:rFonts w:ascii="Times New Roman" w:hAnsi="Times New Roman" w:hint="eastAsia"/>
                <w:snapToGrid w:val="0"/>
                <w:szCs w:val="21"/>
              </w:rPr>
              <w:t>陕西北斗</w:t>
            </w:r>
          </w:p>
          <w:p w:rsidR="0032708F" w:rsidRDefault="0032708F">
            <w:pPr>
              <w:spacing w:line="320" w:lineRule="exact"/>
              <w:ind w:rightChars="-52" w:right="-109"/>
              <w:jc w:val="center"/>
              <w:rPr>
                <w:rFonts w:ascii="Times New Roman" w:hAnsi="Times New Roman"/>
                <w:snapToGrid w:val="0"/>
                <w:szCs w:val="21"/>
              </w:rPr>
            </w:pPr>
            <w:r>
              <w:rPr>
                <w:rFonts w:ascii="Times New Roman" w:hAnsi="Times New Roman" w:hint="eastAsia"/>
                <w:snapToGrid w:val="0"/>
                <w:szCs w:val="21"/>
              </w:rPr>
              <w:t>时空数据服务有限公司</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25</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北斗产业</w:t>
            </w:r>
          </w:p>
          <w:p w:rsidR="0032708F" w:rsidRDefault="0032708F">
            <w:pPr>
              <w:spacing w:line="320" w:lineRule="exact"/>
              <w:jc w:val="center"/>
              <w:rPr>
                <w:rFonts w:ascii="宋体" w:hAnsi="宋体"/>
                <w:snapToGrid w:val="0"/>
                <w:szCs w:val="21"/>
              </w:rPr>
            </w:pPr>
            <w:r>
              <w:rPr>
                <w:rFonts w:ascii="宋体" w:hAnsi="宋体" w:hint="eastAsia"/>
                <w:snapToGrid w:val="0"/>
                <w:szCs w:val="21"/>
              </w:rPr>
              <w:t>园区</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占地920亩。计划引进5-10家国内知名北斗产业链企业，将初步建成北斗产业体系，孵化、培育和带动100家以上北斗相关产业高新技术中小企业落户，园区企业主要涵盖数字城市大脑管理、遥感影像智能处理、矿产资源管理、北斗+5G、智慧城市管理、精准农业、应急保障指挥、时空数据分析处理及关联产业，探索“北斗+”城市可持续发展新路径、引领信息技术应用、提升陕西地区综合竞争力，打造“数字陕西，智慧社会”。</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180000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pacing w:val="-4"/>
                <w:szCs w:val="21"/>
              </w:rPr>
            </w:pPr>
            <w:proofErr w:type="gramStart"/>
            <w:r>
              <w:rPr>
                <w:rFonts w:ascii="宋体" w:hAnsi="宋体" w:hint="eastAsia"/>
                <w:snapToGrid w:val="0"/>
                <w:spacing w:val="-4"/>
                <w:szCs w:val="21"/>
              </w:rPr>
              <w:t>市委网信办</w:t>
            </w:r>
            <w:proofErr w:type="gramEnd"/>
            <w:r>
              <w:rPr>
                <w:rFonts w:ascii="宋体" w:hAnsi="宋体" w:hint="eastAsia"/>
                <w:snapToGrid w:val="0"/>
                <w:spacing w:val="-4"/>
                <w:szCs w:val="21"/>
              </w:rPr>
              <w:t>、</w:t>
            </w:r>
          </w:p>
          <w:p w:rsidR="0032708F" w:rsidRDefault="0032708F">
            <w:pPr>
              <w:spacing w:line="320" w:lineRule="exact"/>
              <w:jc w:val="center"/>
              <w:rPr>
                <w:rFonts w:ascii="宋体" w:hAnsi="宋体"/>
                <w:snapToGrid w:val="0"/>
                <w:spacing w:val="-4"/>
                <w:szCs w:val="21"/>
              </w:rPr>
            </w:pPr>
            <w:r>
              <w:rPr>
                <w:rFonts w:ascii="宋体" w:hAnsi="宋体" w:hint="eastAsia"/>
                <w:snapToGrid w:val="0"/>
                <w:spacing w:val="-4"/>
                <w:szCs w:val="21"/>
              </w:rPr>
              <w:t>市委军民</w:t>
            </w:r>
            <w:proofErr w:type="gramStart"/>
            <w:r>
              <w:rPr>
                <w:rFonts w:ascii="宋体" w:hAnsi="宋体" w:hint="eastAsia"/>
                <w:snapToGrid w:val="0"/>
                <w:spacing w:val="-4"/>
                <w:szCs w:val="21"/>
              </w:rPr>
              <w:t>融合办</w:t>
            </w:r>
            <w:proofErr w:type="gramEnd"/>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rightChars="-52" w:right="-109"/>
              <w:jc w:val="center"/>
              <w:rPr>
                <w:rFonts w:ascii="Times New Roman" w:hAnsi="Times New Roman"/>
                <w:snapToGrid w:val="0"/>
                <w:szCs w:val="21"/>
              </w:rPr>
            </w:pPr>
            <w:r>
              <w:rPr>
                <w:rFonts w:ascii="Times New Roman" w:hAnsi="Times New Roman" w:hint="eastAsia"/>
                <w:snapToGrid w:val="0"/>
                <w:szCs w:val="21"/>
              </w:rPr>
              <w:t>陕西北斗</w:t>
            </w:r>
          </w:p>
          <w:p w:rsidR="0032708F" w:rsidRDefault="0032708F">
            <w:pPr>
              <w:spacing w:line="320" w:lineRule="exact"/>
              <w:ind w:rightChars="-52" w:right="-109"/>
              <w:jc w:val="center"/>
              <w:rPr>
                <w:rFonts w:ascii="Times New Roman" w:hAnsi="Times New Roman"/>
                <w:snapToGrid w:val="0"/>
                <w:szCs w:val="21"/>
              </w:rPr>
            </w:pPr>
            <w:r>
              <w:rPr>
                <w:rFonts w:ascii="Times New Roman" w:hAnsi="Times New Roman" w:hint="eastAsia"/>
                <w:snapToGrid w:val="0"/>
                <w:szCs w:val="21"/>
              </w:rPr>
              <w:t>时空数据服务有限公司</w:t>
            </w:r>
          </w:p>
        </w:tc>
      </w:tr>
      <w:tr w:rsidR="0032708F" w:rsidTr="0032708F">
        <w:trPr>
          <w:trHeight w:val="30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26</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2"/>
              <w:spacing w:after="0" w:line="320" w:lineRule="exact"/>
              <w:ind w:leftChars="0" w:left="0" w:firstLineChars="0" w:firstLine="0"/>
              <w:jc w:val="center"/>
              <w:rPr>
                <w:rFonts w:ascii="宋体" w:hAnsi="宋体"/>
                <w:snapToGrid w:val="0"/>
                <w:szCs w:val="21"/>
              </w:rPr>
            </w:pPr>
            <w:r>
              <w:rPr>
                <w:rFonts w:ascii="宋体" w:hAnsi="宋体" w:hint="eastAsia"/>
                <w:snapToGrid w:val="0"/>
                <w:szCs w:val="21"/>
              </w:rPr>
              <w:t>国家卫星</w:t>
            </w:r>
          </w:p>
          <w:p w:rsidR="0032708F" w:rsidRDefault="0032708F">
            <w:pPr>
              <w:pStyle w:val="2"/>
              <w:spacing w:after="0" w:line="320" w:lineRule="exact"/>
              <w:ind w:leftChars="0" w:left="0" w:firstLineChars="0" w:firstLine="0"/>
              <w:jc w:val="center"/>
              <w:rPr>
                <w:rFonts w:ascii="宋体" w:hAnsi="宋体" w:hint="eastAsia"/>
                <w:snapToGrid w:val="0"/>
                <w:szCs w:val="21"/>
              </w:rPr>
            </w:pPr>
            <w:r>
              <w:rPr>
                <w:rFonts w:ascii="宋体" w:hAnsi="宋体" w:hint="eastAsia"/>
                <w:snapToGrid w:val="0"/>
                <w:szCs w:val="21"/>
              </w:rPr>
              <w:t>数据应用</w:t>
            </w:r>
          </w:p>
          <w:p w:rsidR="0032708F" w:rsidRDefault="0032708F">
            <w:pPr>
              <w:pStyle w:val="2"/>
              <w:spacing w:after="0" w:line="320" w:lineRule="exact"/>
              <w:ind w:leftChars="0" w:left="0" w:firstLineChars="0" w:firstLine="0"/>
              <w:jc w:val="center"/>
              <w:rPr>
                <w:rFonts w:ascii="宋体" w:hAnsi="宋体"/>
                <w:snapToGrid w:val="0"/>
                <w:szCs w:val="21"/>
              </w:rPr>
            </w:pPr>
            <w:r>
              <w:rPr>
                <w:rFonts w:ascii="宋体" w:hAnsi="宋体" w:hint="eastAsia"/>
                <w:snapToGrid w:val="0"/>
                <w:szCs w:val="21"/>
              </w:rPr>
              <w:t>示范基地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2"/>
              <w:spacing w:after="0" w:line="320" w:lineRule="exact"/>
              <w:ind w:leftChars="0" w:left="0" w:firstLineChars="0" w:firstLine="0"/>
              <w:rPr>
                <w:rFonts w:ascii="宋体" w:hAnsi="宋体"/>
                <w:snapToGrid w:val="0"/>
                <w:szCs w:val="21"/>
              </w:rPr>
            </w:pPr>
            <w:r>
              <w:rPr>
                <w:rFonts w:ascii="宋体" w:hAnsi="宋体" w:hint="eastAsia"/>
                <w:snapToGrid w:val="0"/>
                <w:szCs w:val="21"/>
              </w:rPr>
              <w:t>布局建设卫星数据应用产业园，整体推进卫星数据应用产业链形成。推进实施卫星通信互联网、北斗导航、遥感大数据等新一代信息技术应用项目在铜川示范，融合城市大脑等新型基础设施建设，建设卫星数据应用重大场景，坚持能用尽</w:t>
            </w:r>
            <w:proofErr w:type="gramStart"/>
            <w:r>
              <w:rPr>
                <w:rFonts w:ascii="宋体" w:hAnsi="宋体" w:hint="eastAsia"/>
                <w:snapToGrid w:val="0"/>
                <w:szCs w:val="21"/>
              </w:rPr>
              <w:t>用推广</w:t>
            </w:r>
            <w:proofErr w:type="gramEnd"/>
            <w:r>
              <w:rPr>
                <w:rFonts w:ascii="宋体" w:hAnsi="宋体" w:hint="eastAsia"/>
                <w:snapToGrid w:val="0"/>
                <w:szCs w:val="21"/>
              </w:rPr>
              <w:t>原则，打造铜川“绿水青山一张图”，打造一批可实用、可体验、可复制的卫星数据创新融合应用“样板间”，提升卫星数据应用综合服务能力，创建国家级卫星数据应用示范城市（基地）。</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3000*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leftChars="-25" w:left="-53" w:rightChars="-15" w:right="-31"/>
              <w:jc w:val="center"/>
              <w:rPr>
                <w:rFonts w:ascii="宋体" w:hAnsi="宋体"/>
                <w:snapToGrid w:val="0"/>
                <w:spacing w:val="-10"/>
                <w:szCs w:val="21"/>
              </w:rPr>
            </w:pPr>
            <w:r>
              <w:rPr>
                <w:rFonts w:ascii="宋体" w:hAnsi="宋体" w:hint="eastAsia"/>
                <w:snapToGrid w:val="0"/>
                <w:spacing w:val="-10"/>
                <w:szCs w:val="21"/>
              </w:rPr>
              <w:t>铜川市新区管委会、</w:t>
            </w:r>
          </w:p>
          <w:p w:rsidR="0032708F" w:rsidRDefault="0032708F">
            <w:pPr>
              <w:spacing w:line="320" w:lineRule="exact"/>
              <w:jc w:val="center"/>
              <w:rPr>
                <w:rFonts w:ascii="宋体" w:hAnsi="宋体"/>
                <w:snapToGrid w:val="0"/>
                <w:spacing w:val="-4"/>
                <w:szCs w:val="21"/>
              </w:rPr>
            </w:pPr>
            <w:r>
              <w:rPr>
                <w:rFonts w:ascii="宋体" w:hAnsi="宋体" w:hint="eastAsia"/>
                <w:snapToGrid w:val="0"/>
                <w:spacing w:val="-4"/>
                <w:szCs w:val="21"/>
              </w:rPr>
              <w:t>市委军民</w:t>
            </w:r>
            <w:proofErr w:type="gramStart"/>
            <w:r>
              <w:rPr>
                <w:rFonts w:ascii="宋体" w:hAnsi="宋体" w:hint="eastAsia"/>
                <w:snapToGrid w:val="0"/>
                <w:spacing w:val="-4"/>
                <w:szCs w:val="21"/>
              </w:rPr>
              <w:t>融合办</w:t>
            </w:r>
            <w:proofErr w:type="gramEnd"/>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spacing w:line="320" w:lineRule="exact"/>
              <w:jc w:val="center"/>
              <w:rPr>
                <w:rFonts w:ascii="Times New Roman" w:hAnsi="Times New Roman"/>
                <w:snapToGrid w:val="0"/>
                <w:szCs w:val="21"/>
              </w:rPr>
            </w:pP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27</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铜川商业</w:t>
            </w:r>
          </w:p>
          <w:p w:rsidR="0032708F" w:rsidRDefault="0032708F">
            <w:pPr>
              <w:spacing w:line="320" w:lineRule="exact"/>
              <w:jc w:val="center"/>
              <w:rPr>
                <w:rFonts w:ascii="宋体" w:hAnsi="宋体"/>
                <w:snapToGrid w:val="0"/>
                <w:szCs w:val="21"/>
              </w:rPr>
            </w:pPr>
            <w:r>
              <w:rPr>
                <w:rFonts w:ascii="宋体" w:hAnsi="宋体" w:hint="eastAsia"/>
                <w:snapToGrid w:val="0"/>
                <w:szCs w:val="21"/>
              </w:rPr>
              <w:t>航天城</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支持航天大数据产业应用平台、铜川卫星遥感大数据服务平台、时空信息云平台、商业航天测控网（铜川）中心建设，</w:t>
            </w:r>
            <w:proofErr w:type="gramStart"/>
            <w:r>
              <w:rPr>
                <w:rFonts w:ascii="宋体" w:hAnsi="宋体" w:hint="eastAsia"/>
                <w:snapToGrid w:val="0"/>
                <w:szCs w:val="21"/>
              </w:rPr>
              <w:t>构建测运控</w:t>
            </w:r>
            <w:proofErr w:type="gramEnd"/>
            <w:r>
              <w:rPr>
                <w:rFonts w:ascii="宋体" w:hAnsi="宋体" w:hint="eastAsia"/>
                <w:snapToGrid w:val="0"/>
                <w:szCs w:val="21"/>
              </w:rPr>
              <w:t>装备制造-软件研发-</w:t>
            </w:r>
            <w:proofErr w:type="gramStart"/>
            <w:r>
              <w:rPr>
                <w:rFonts w:ascii="宋体" w:hAnsi="宋体" w:hint="eastAsia"/>
                <w:snapToGrid w:val="0"/>
                <w:szCs w:val="21"/>
              </w:rPr>
              <w:t>卫星测运控</w:t>
            </w:r>
            <w:proofErr w:type="gramEnd"/>
            <w:r>
              <w:rPr>
                <w:rFonts w:ascii="宋体" w:hAnsi="宋体" w:hint="eastAsia"/>
                <w:snapToGrid w:val="0"/>
                <w:szCs w:val="21"/>
              </w:rPr>
              <w:t>-卫星数据应用完整产业链。</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4000*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市委军民</w:t>
            </w:r>
            <w:proofErr w:type="gramStart"/>
            <w:r>
              <w:rPr>
                <w:rFonts w:ascii="宋体" w:hAnsi="宋体" w:hint="eastAsia"/>
                <w:snapToGrid w:val="0"/>
                <w:szCs w:val="21"/>
              </w:rPr>
              <w:t>融合办</w:t>
            </w:r>
            <w:proofErr w:type="gramEnd"/>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spacing w:line="320" w:lineRule="exact"/>
              <w:jc w:val="center"/>
              <w:rPr>
                <w:rFonts w:ascii="Times New Roman" w:hAnsi="Times New Roman"/>
                <w:snapToGrid w:val="0"/>
                <w:szCs w:val="21"/>
              </w:rPr>
            </w:pPr>
          </w:p>
        </w:tc>
      </w:tr>
      <w:tr w:rsidR="0032708F" w:rsidTr="0032708F">
        <w:trPr>
          <w:trHeight w:val="294"/>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黑体" w:eastAsia="黑体" w:hAnsi="黑体"/>
                <w:snapToGrid w:val="0"/>
                <w:szCs w:val="21"/>
              </w:rPr>
            </w:pPr>
            <w:r>
              <w:rPr>
                <w:rFonts w:ascii="黑体" w:eastAsia="黑体" w:hAnsi="黑体" w:hint="eastAsia"/>
                <w:bCs/>
                <w:snapToGrid w:val="0"/>
                <w:szCs w:val="21"/>
              </w:rPr>
              <w:t>六、大数据服务能力建设</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28</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pacing w:val="2"/>
                <w:szCs w:val="21"/>
              </w:rPr>
            </w:pPr>
            <w:r>
              <w:rPr>
                <w:rFonts w:ascii="宋体" w:hAnsi="宋体" w:hint="eastAsia"/>
                <w:snapToGrid w:val="0"/>
                <w:spacing w:val="2"/>
                <w:szCs w:val="21"/>
              </w:rPr>
              <w:t>西北红色</w:t>
            </w:r>
          </w:p>
          <w:p w:rsidR="0032708F" w:rsidRDefault="0032708F">
            <w:pPr>
              <w:spacing w:line="320" w:lineRule="exact"/>
              <w:jc w:val="center"/>
              <w:rPr>
                <w:rFonts w:ascii="宋体" w:hAnsi="宋体" w:hint="eastAsia"/>
                <w:snapToGrid w:val="0"/>
                <w:spacing w:val="2"/>
                <w:szCs w:val="21"/>
              </w:rPr>
            </w:pPr>
            <w:proofErr w:type="gramStart"/>
            <w:r>
              <w:rPr>
                <w:rFonts w:ascii="宋体" w:hAnsi="宋体" w:hint="eastAsia"/>
                <w:snapToGrid w:val="0"/>
                <w:spacing w:val="2"/>
                <w:szCs w:val="21"/>
              </w:rPr>
              <w:t>数据湖</w:t>
            </w:r>
            <w:proofErr w:type="gramEnd"/>
            <w:r>
              <w:rPr>
                <w:rFonts w:ascii="宋体" w:hAnsi="宋体" w:hint="eastAsia"/>
                <w:snapToGrid w:val="0"/>
                <w:spacing w:val="2"/>
                <w:szCs w:val="21"/>
              </w:rPr>
              <w:t>的</w:t>
            </w:r>
          </w:p>
          <w:p w:rsidR="0032708F" w:rsidRDefault="0032708F">
            <w:pPr>
              <w:spacing w:line="320" w:lineRule="exact"/>
              <w:jc w:val="center"/>
              <w:rPr>
                <w:rFonts w:ascii="宋体" w:hAnsi="宋体"/>
                <w:snapToGrid w:val="0"/>
                <w:spacing w:val="2"/>
                <w:szCs w:val="21"/>
              </w:rPr>
            </w:pPr>
            <w:r>
              <w:rPr>
                <w:rFonts w:ascii="宋体" w:hAnsi="宋体" w:hint="eastAsia"/>
                <w:snapToGrid w:val="0"/>
                <w:spacing w:val="2"/>
                <w:szCs w:val="21"/>
              </w:rPr>
              <w:t>信息化存储</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建设15组（21P）大存量IDC机柜及相关数据管理系统，建设以蓝光存储为特色的IDC机房（冷存储）。</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3800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铜川联通</w:t>
            </w:r>
          </w:p>
        </w:tc>
      </w:tr>
      <w:tr w:rsidR="0032708F" w:rsidTr="0032708F">
        <w:trPr>
          <w:trHeight w:val="1056"/>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lastRenderedPageBreak/>
              <w:t>29</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超大规模</w:t>
            </w:r>
          </w:p>
          <w:p w:rsidR="0032708F" w:rsidRDefault="0032708F">
            <w:pPr>
              <w:spacing w:line="320" w:lineRule="exact"/>
              <w:jc w:val="center"/>
              <w:rPr>
                <w:rFonts w:ascii="宋体" w:hAnsi="宋体"/>
                <w:snapToGrid w:val="0"/>
                <w:szCs w:val="21"/>
              </w:rPr>
            </w:pPr>
            <w:r>
              <w:rPr>
                <w:rFonts w:ascii="宋体" w:hAnsi="宋体" w:hint="eastAsia"/>
                <w:snapToGrid w:val="0"/>
                <w:szCs w:val="21"/>
              </w:rPr>
              <w:t>IDC产业园</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建设具备全国或区域性数据存储</w:t>
            </w:r>
            <w:proofErr w:type="gramStart"/>
            <w:r>
              <w:rPr>
                <w:rFonts w:ascii="宋体" w:hAnsi="宋体" w:hint="eastAsia"/>
                <w:snapToGrid w:val="0"/>
                <w:szCs w:val="21"/>
              </w:rPr>
              <w:t>灾备能力</w:t>
            </w:r>
            <w:proofErr w:type="gramEnd"/>
            <w:r>
              <w:rPr>
                <w:rFonts w:ascii="宋体" w:hAnsi="宋体" w:hint="eastAsia"/>
                <w:snapToGrid w:val="0"/>
                <w:szCs w:val="21"/>
              </w:rPr>
              <w:t>的互联网数据中心，支持相关企业发展面向云计算、大数据等领域的操作系统、数据库、数据采集、计算分析、存储服务、深度学习等应用。</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spacing w:line="320" w:lineRule="exact"/>
              <w:jc w:val="center"/>
              <w:rPr>
                <w:rFonts w:ascii="宋体" w:hAnsi="宋体"/>
                <w:snapToGrid w:val="0"/>
                <w:szCs w:val="21"/>
              </w:rPr>
            </w:pPr>
          </w:p>
        </w:tc>
      </w:tr>
      <w:tr w:rsidR="0032708F" w:rsidTr="0032708F">
        <w:trPr>
          <w:trHeight w:val="1056"/>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30</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proofErr w:type="gramStart"/>
            <w:r>
              <w:rPr>
                <w:rFonts w:ascii="宋体" w:hAnsi="宋体" w:hint="eastAsia"/>
                <w:snapToGrid w:val="0"/>
                <w:szCs w:val="21"/>
              </w:rPr>
              <w:t>阿塔云照</w:t>
            </w:r>
            <w:proofErr w:type="gramEnd"/>
            <w:r>
              <w:rPr>
                <w:rFonts w:ascii="宋体" w:hAnsi="宋体" w:hint="eastAsia"/>
                <w:snapToGrid w:val="0"/>
                <w:szCs w:val="21"/>
              </w:rPr>
              <w:t>金大数据中心</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w:t>
            </w:r>
            <w:proofErr w:type="gramStart"/>
            <w:r>
              <w:rPr>
                <w:rFonts w:ascii="宋体" w:hAnsi="宋体" w:hint="eastAsia"/>
                <w:snapToGrid w:val="0"/>
                <w:szCs w:val="21"/>
              </w:rPr>
              <w:t>阿塔云照</w:t>
            </w:r>
            <w:proofErr w:type="gramEnd"/>
            <w:r>
              <w:rPr>
                <w:rFonts w:ascii="宋体" w:hAnsi="宋体" w:hint="eastAsia"/>
                <w:snapToGrid w:val="0"/>
                <w:szCs w:val="21"/>
              </w:rPr>
              <w:t>金大数据中心，提供同城/</w:t>
            </w:r>
            <w:proofErr w:type="gramStart"/>
            <w:r>
              <w:rPr>
                <w:rFonts w:ascii="宋体" w:hAnsi="宋体" w:hint="eastAsia"/>
                <w:snapToGrid w:val="0"/>
                <w:szCs w:val="21"/>
              </w:rPr>
              <w:t>异地灾备服务</w:t>
            </w:r>
            <w:proofErr w:type="gramEnd"/>
            <w:r>
              <w:rPr>
                <w:rFonts w:ascii="宋体" w:hAnsi="宋体" w:hint="eastAsia"/>
                <w:snapToGrid w:val="0"/>
                <w:szCs w:val="21"/>
              </w:rPr>
              <w:t>，备案、CA安全解决方案、漏洞扫描、应用防护WAF/WAD、云端高防等安全服务，以及定制</w:t>
            </w:r>
            <w:proofErr w:type="gramStart"/>
            <w:r>
              <w:rPr>
                <w:rFonts w:ascii="宋体" w:hAnsi="宋体" w:hint="eastAsia"/>
                <w:snapToGrid w:val="0"/>
                <w:szCs w:val="21"/>
              </w:rPr>
              <w:t>化运维管理</w:t>
            </w:r>
            <w:proofErr w:type="gramEnd"/>
            <w:r>
              <w:rPr>
                <w:rFonts w:ascii="宋体" w:hAnsi="宋体" w:hint="eastAsia"/>
                <w:snapToGrid w:val="0"/>
                <w:szCs w:val="21"/>
              </w:rPr>
              <w:t>服务。</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sz w:val="21"/>
              </w:rPr>
            </w:pPr>
            <w:r>
              <w:rPr>
                <w:rFonts w:ascii="宋体" w:eastAsia="宋体" w:hAnsi="宋体" w:hint="eastAsia"/>
                <w:snapToGrid w:val="0"/>
                <w:sz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30000*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p w:rsidR="0032708F" w:rsidRDefault="0032708F">
            <w:pPr>
              <w:spacing w:line="320" w:lineRule="exact"/>
              <w:jc w:val="center"/>
              <w:rPr>
                <w:rFonts w:ascii="宋体" w:hAnsi="宋体"/>
                <w:snapToGrid w:val="0"/>
                <w:szCs w:val="21"/>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pacing w:val="-8"/>
                <w:szCs w:val="21"/>
              </w:rPr>
            </w:pPr>
            <w:r>
              <w:rPr>
                <w:rFonts w:ascii="宋体" w:hAnsi="宋体" w:hint="eastAsia"/>
                <w:snapToGrid w:val="0"/>
                <w:spacing w:val="-8"/>
                <w:szCs w:val="21"/>
              </w:rPr>
              <w:t>阿</w:t>
            </w:r>
            <w:proofErr w:type="gramStart"/>
            <w:r>
              <w:rPr>
                <w:rFonts w:ascii="宋体" w:hAnsi="宋体" w:hint="eastAsia"/>
                <w:snapToGrid w:val="0"/>
                <w:spacing w:val="-8"/>
                <w:szCs w:val="21"/>
              </w:rPr>
              <w:t>塔云科技</w:t>
            </w:r>
            <w:proofErr w:type="gramEnd"/>
            <w:r>
              <w:rPr>
                <w:rFonts w:ascii="宋体" w:hAnsi="宋体" w:hint="eastAsia"/>
                <w:snapToGrid w:val="0"/>
                <w:spacing w:val="-8"/>
                <w:szCs w:val="21"/>
              </w:rPr>
              <w:t>有限公司</w:t>
            </w:r>
          </w:p>
        </w:tc>
      </w:tr>
      <w:tr w:rsidR="0032708F" w:rsidTr="0032708F">
        <w:trPr>
          <w:trHeight w:val="1055"/>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31</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中国（西部）工业品</w:t>
            </w:r>
            <w:proofErr w:type="gramStart"/>
            <w:r>
              <w:rPr>
                <w:rFonts w:ascii="宋体" w:hAnsi="宋体" w:hint="eastAsia"/>
                <w:snapToGrid w:val="0"/>
                <w:szCs w:val="21"/>
              </w:rPr>
              <w:t>数字港</w:t>
            </w:r>
            <w:proofErr w:type="gramEnd"/>
            <w:r>
              <w:rPr>
                <w:rFonts w:ascii="宋体" w:hAnsi="宋体" w:hint="eastAsia"/>
                <w:snapToGrid w:val="0"/>
                <w:szCs w:val="21"/>
              </w:rPr>
              <w:t>项目</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打造大宗交易平台及供应链数字化服务平台，实现电商交易结算数据与物流平台对接，为制造业企业提供交通、场地租赁供应等运营配套服务，拓展工业品展销服务和行业资讯服务，开展线上+线下联合推介活动。</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1200*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spacing w:line="320" w:lineRule="exact"/>
              <w:jc w:val="center"/>
              <w:rPr>
                <w:rFonts w:ascii="宋体" w:hAnsi="宋体"/>
                <w:snapToGrid w:val="0"/>
                <w:szCs w:val="21"/>
              </w:rPr>
            </w:pPr>
          </w:p>
        </w:tc>
      </w:tr>
      <w:tr w:rsidR="0032708F" w:rsidTr="0032708F">
        <w:trPr>
          <w:trHeight w:val="482"/>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黑体" w:eastAsia="黑体" w:hAnsi="黑体"/>
                <w:snapToGrid w:val="0"/>
                <w:szCs w:val="21"/>
              </w:rPr>
            </w:pPr>
            <w:r>
              <w:rPr>
                <w:rFonts w:ascii="黑体" w:eastAsia="黑体" w:hAnsi="黑体" w:hint="eastAsia"/>
                <w:bCs/>
                <w:snapToGrid w:val="0"/>
                <w:szCs w:val="21"/>
              </w:rPr>
              <w:t>七、数字化治理能力提升</w:t>
            </w:r>
          </w:p>
        </w:tc>
      </w:tr>
      <w:tr w:rsidR="0032708F" w:rsidTr="0032708F">
        <w:trPr>
          <w:trHeight w:val="95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32</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数字政府</w:t>
            </w:r>
          </w:p>
          <w:p w:rsidR="0032708F" w:rsidRDefault="0032708F">
            <w:pPr>
              <w:spacing w:line="320" w:lineRule="exact"/>
              <w:jc w:val="center"/>
              <w:rPr>
                <w:rFonts w:ascii="宋体" w:hAnsi="宋体"/>
                <w:snapToGrid w:val="0"/>
                <w:szCs w:val="21"/>
              </w:rPr>
            </w:pPr>
            <w:r>
              <w:rPr>
                <w:rFonts w:ascii="宋体" w:hAnsi="宋体" w:hint="eastAsia"/>
                <w:snapToGrid w:val="0"/>
                <w:szCs w:val="21"/>
              </w:rPr>
              <w:t>建设</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提升大数据能力，纵深</w:t>
            </w:r>
            <w:proofErr w:type="gramStart"/>
            <w:r>
              <w:rPr>
                <w:rFonts w:ascii="宋体" w:hAnsi="宋体" w:hint="eastAsia"/>
                <w:snapToGrid w:val="0"/>
                <w:szCs w:val="21"/>
              </w:rPr>
              <w:t>推进信创</w:t>
            </w:r>
            <w:proofErr w:type="gramEnd"/>
            <w:r>
              <w:rPr>
                <w:rFonts w:ascii="宋体" w:hAnsi="宋体" w:hint="eastAsia"/>
                <w:snapToGrid w:val="0"/>
                <w:szCs w:val="21"/>
              </w:rPr>
              <w:t>工程，全面开展智慧医疗，深度拓展智慧教育，为数字乡村提供农村信息化普遍服务。</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800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proofErr w:type="gramStart"/>
            <w:r>
              <w:rPr>
                <w:rFonts w:ascii="宋体" w:hAnsi="宋体" w:hint="eastAsia"/>
                <w:snapToGrid w:val="0"/>
                <w:szCs w:val="21"/>
              </w:rPr>
              <w:t>市委网信办</w:t>
            </w:r>
            <w:proofErr w:type="gramEnd"/>
            <w:r>
              <w:rPr>
                <w:rFonts w:ascii="宋体" w:hAnsi="宋体" w:hint="eastAsia"/>
                <w:snapToGrid w:val="0"/>
                <w:szCs w:val="21"/>
              </w:rPr>
              <w:t>、</w:t>
            </w:r>
          </w:p>
          <w:p w:rsidR="0032708F" w:rsidRDefault="0032708F">
            <w:pPr>
              <w:spacing w:line="320" w:lineRule="exact"/>
              <w:jc w:val="center"/>
              <w:rPr>
                <w:rFonts w:ascii="宋体" w:hAnsi="宋体"/>
                <w:snapToGrid w:val="0"/>
                <w:szCs w:val="21"/>
              </w:rPr>
            </w:pPr>
            <w:r>
              <w:rPr>
                <w:rFonts w:ascii="宋体" w:hAnsi="宋体" w:hint="eastAsia"/>
                <w:snapToGrid w:val="0"/>
                <w:szCs w:val="21"/>
              </w:rPr>
              <w:t>市政府办</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铜川联通</w:t>
            </w:r>
          </w:p>
        </w:tc>
      </w:tr>
      <w:tr w:rsidR="0032708F" w:rsidTr="0032708F">
        <w:trPr>
          <w:trHeight w:val="1125"/>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33</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“云上铜川”建设</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结合铜川市发展现状，围绕城市基础设施、城市发展模式转变、社会民生发展、城市管理创新等方面的基础条件及实际需求，建设符合铜川实际、深具铜川特色的“云上铜川”系列智慧应用平台。</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41100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p w:rsidR="0032708F" w:rsidRDefault="0032708F">
            <w:pPr>
              <w:spacing w:line="320" w:lineRule="exact"/>
              <w:jc w:val="center"/>
              <w:rPr>
                <w:rFonts w:ascii="宋体" w:hAnsi="宋体"/>
                <w:snapToGrid w:val="0"/>
                <w:szCs w:val="21"/>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铜川移动</w:t>
            </w:r>
          </w:p>
        </w:tc>
      </w:tr>
      <w:tr w:rsidR="0032708F" w:rsidTr="0032708F">
        <w:trPr>
          <w:trHeight w:val="1153"/>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34</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打造智慧</w:t>
            </w:r>
          </w:p>
          <w:p w:rsidR="0032708F" w:rsidRDefault="0032708F">
            <w:pPr>
              <w:spacing w:line="320" w:lineRule="exact"/>
              <w:jc w:val="center"/>
              <w:rPr>
                <w:rFonts w:ascii="宋体" w:hAnsi="宋体"/>
                <w:snapToGrid w:val="0"/>
                <w:szCs w:val="21"/>
              </w:rPr>
            </w:pPr>
            <w:r>
              <w:rPr>
                <w:rFonts w:ascii="宋体" w:hAnsi="宋体" w:hint="eastAsia"/>
                <w:snapToGrid w:val="0"/>
                <w:szCs w:val="21"/>
              </w:rPr>
              <w:t>城市新韧性</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应用互联网思维，因地制宜，为城市管理者做系统化的顶层设计，提供一套“抓总”纲要，通过“1”</w:t>
            </w:r>
            <w:proofErr w:type="gramStart"/>
            <w:r>
              <w:rPr>
                <w:rFonts w:ascii="宋体" w:hAnsi="宋体" w:hint="eastAsia"/>
                <w:snapToGrid w:val="0"/>
                <w:szCs w:val="21"/>
              </w:rPr>
              <w:t>套规划</w:t>
            </w:r>
            <w:proofErr w:type="gramEnd"/>
            <w:r>
              <w:rPr>
                <w:rFonts w:ascii="宋体" w:hAnsi="宋体" w:hint="eastAsia"/>
                <w:snapToGrid w:val="0"/>
                <w:szCs w:val="21"/>
              </w:rPr>
              <w:t>引领顶设为智慧城市建设提供方向性指导和技术实施规范。</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500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leftChars="-15" w:left="-31" w:rightChars="-15" w:right="-31"/>
              <w:jc w:val="center"/>
              <w:rPr>
                <w:rFonts w:ascii="宋体" w:hAnsi="宋体"/>
                <w:snapToGrid w:val="0"/>
                <w:spacing w:val="-8"/>
                <w:szCs w:val="21"/>
              </w:rPr>
            </w:pPr>
            <w:r>
              <w:rPr>
                <w:rFonts w:ascii="宋体" w:hAnsi="宋体" w:hint="eastAsia"/>
                <w:snapToGrid w:val="0"/>
                <w:spacing w:val="-8"/>
                <w:szCs w:val="21"/>
              </w:rPr>
              <w:t>市城市管理执法局、</w:t>
            </w:r>
          </w:p>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铜川联通</w:t>
            </w:r>
          </w:p>
        </w:tc>
      </w:tr>
      <w:tr w:rsidR="0032708F" w:rsidTr="0032708F">
        <w:trPr>
          <w:trHeight w:val="102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35</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全省政务云平台/全省协同办公平台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实现全省政务云平台及全省协同办公平台项目在铜川落地。</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proofErr w:type="gramStart"/>
            <w:r>
              <w:rPr>
                <w:rFonts w:ascii="宋体" w:hAnsi="宋体" w:hint="eastAsia"/>
                <w:snapToGrid w:val="0"/>
                <w:szCs w:val="21"/>
              </w:rPr>
              <w:t>市委网信办</w:t>
            </w:r>
            <w:proofErr w:type="gramEnd"/>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阿里巴巴集团</w:t>
            </w:r>
          </w:p>
        </w:tc>
      </w:tr>
      <w:tr w:rsidR="0032708F" w:rsidTr="0032708F">
        <w:trPr>
          <w:trHeight w:val="1154"/>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lastRenderedPageBreak/>
              <w:t>36</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智慧城市</w:t>
            </w:r>
          </w:p>
          <w:p w:rsidR="0032708F" w:rsidRDefault="0032708F">
            <w:pPr>
              <w:spacing w:line="320" w:lineRule="exact"/>
              <w:jc w:val="center"/>
              <w:rPr>
                <w:rFonts w:ascii="宋体" w:hAnsi="宋体"/>
                <w:snapToGrid w:val="0"/>
                <w:szCs w:val="21"/>
              </w:rPr>
            </w:pPr>
            <w:r>
              <w:rPr>
                <w:rFonts w:ascii="宋体" w:hAnsi="宋体" w:hint="eastAsia"/>
                <w:snapToGrid w:val="0"/>
                <w:szCs w:val="21"/>
              </w:rPr>
              <w:t>云平台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建设城市感知网络，实现能源安全监控中心等一揽子社会治理信息化项目数据对接和共享，推动智能设施、智慧交通、智慧社区、智慧养老等社会服务信息化项目一体化建设。</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1500*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p w:rsidR="0032708F" w:rsidRDefault="0032708F">
            <w:pPr>
              <w:spacing w:line="320" w:lineRule="exact"/>
              <w:jc w:val="center"/>
              <w:rPr>
                <w:rFonts w:ascii="宋体" w:hAnsi="宋体"/>
                <w:snapToGrid w:val="0"/>
                <w:szCs w:val="21"/>
              </w:rPr>
            </w:pPr>
            <w:r>
              <w:rPr>
                <w:rFonts w:ascii="宋体" w:hAnsi="宋体" w:hint="eastAsia"/>
                <w:snapToGrid w:val="0"/>
                <w:szCs w:val="21"/>
              </w:rPr>
              <w:t>市住建局</w:t>
            </w:r>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spacing w:line="320" w:lineRule="exact"/>
              <w:jc w:val="center"/>
              <w:rPr>
                <w:rFonts w:ascii="宋体" w:hAnsi="宋体"/>
                <w:snapToGrid w:val="0"/>
                <w:szCs w:val="21"/>
              </w:rPr>
            </w:pPr>
          </w:p>
        </w:tc>
      </w:tr>
      <w:tr w:rsidR="0032708F" w:rsidTr="0032708F">
        <w:trPr>
          <w:trHeight w:val="1027"/>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37</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铜川数字乡村（宜君</w:t>
            </w:r>
          </w:p>
          <w:p w:rsidR="0032708F" w:rsidRDefault="0032708F">
            <w:pPr>
              <w:spacing w:line="320" w:lineRule="exact"/>
              <w:jc w:val="center"/>
              <w:rPr>
                <w:rFonts w:ascii="宋体" w:hAnsi="宋体"/>
                <w:snapToGrid w:val="0"/>
                <w:szCs w:val="21"/>
              </w:rPr>
            </w:pPr>
            <w:r>
              <w:rPr>
                <w:rFonts w:ascii="宋体" w:hAnsi="宋体" w:hint="eastAsia"/>
                <w:snapToGrid w:val="0"/>
                <w:szCs w:val="21"/>
              </w:rPr>
              <w:t>模式推广）</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将宜君模式中可复制、可持续的内容提炼，在数字政务、政企服务平台（农产品上行、农资农具采购）、乡村治理等方面提供服务。</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3000*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市农业农村局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阿里巴巴集团</w:t>
            </w:r>
          </w:p>
        </w:tc>
      </w:tr>
      <w:tr w:rsidR="0032708F" w:rsidTr="0032708F">
        <w:trPr>
          <w:trHeight w:val="1391"/>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38</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社会保障</w:t>
            </w:r>
          </w:p>
          <w:p w:rsidR="0032708F" w:rsidRDefault="0032708F">
            <w:pPr>
              <w:spacing w:line="320" w:lineRule="exact"/>
              <w:jc w:val="center"/>
              <w:rPr>
                <w:rFonts w:ascii="宋体" w:hAnsi="宋体"/>
                <w:snapToGrid w:val="0"/>
                <w:szCs w:val="21"/>
              </w:rPr>
            </w:pPr>
            <w:r>
              <w:rPr>
                <w:rFonts w:ascii="宋体" w:hAnsi="宋体" w:hint="eastAsia"/>
                <w:snapToGrid w:val="0"/>
                <w:szCs w:val="21"/>
              </w:rPr>
              <w:t>大数据平台</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建设由城市延伸到农村的统一的社会救助、社会福利、社会保障大数据平台，构建智慧社保体系，建立全民社会保障民生服务信息化平台，为市民提供一站式人力资源和社会保障服务。</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sz w:val="21"/>
              </w:rPr>
            </w:pPr>
            <w:r>
              <w:rPr>
                <w:rFonts w:ascii="宋体" w:eastAsia="宋体" w:hAnsi="宋体" w:hint="eastAsia"/>
                <w:snapToGrid w:val="0"/>
                <w:sz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rightChars="-34" w:right="-71"/>
              <w:jc w:val="center"/>
              <w:rPr>
                <w:rFonts w:ascii="宋体" w:hAnsi="宋体"/>
                <w:snapToGrid w:val="0"/>
                <w:szCs w:val="21"/>
              </w:rPr>
            </w:pPr>
            <w:r>
              <w:rPr>
                <w:rFonts w:ascii="宋体" w:hAnsi="宋体" w:hint="eastAsia"/>
                <w:snapToGrid w:val="0"/>
                <w:szCs w:val="21"/>
              </w:rPr>
              <w:t>市</w:t>
            </w:r>
            <w:proofErr w:type="gramStart"/>
            <w:r>
              <w:rPr>
                <w:rFonts w:ascii="宋体" w:hAnsi="宋体" w:hint="eastAsia"/>
                <w:snapToGrid w:val="0"/>
                <w:szCs w:val="21"/>
              </w:rPr>
              <w:t>人社局</w:t>
            </w:r>
            <w:proofErr w:type="gramEnd"/>
            <w:r>
              <w:rPr>
                <w:rFonts w:ascii="宋体" w:hAnsi="宋体" w:hint="eastAsia"/>
                <w:snapToGrid w:val="0"/>
                <w:szCs w:val="21"/>
              </w:rPr>
              <w:t>、</w:t>
            </w:r>
          </w:p>
          <w:p w:rsidR="0032708F" w:rsidRDefault="0032708F">
            <w:pPr>
              <w:spacing w:line="320" w:lineRule="exact"/>
              <w:ind w:rightChars="-34" w:right="-71"/>
              <w:jc w:val="center"/>
              <w:rPr>
                <w:rFonts w:ascii="宋体" w:hAnsi="宋体" w:hint="eastAsia"/>
                <w:snapToGrid w:val="0"/>
                <w:szCs w:val="21"/>
              </w:rPr>
            </w:pPr>
            <w:r>
              <w:rPr>
                <w:rFonts w:ascii="宋体" w:hAnsi="宋体" w:hint="eastAsia"/>
                <w:snapToGrid w:val="0"/>
                <w:szCs w:val="21"/>
              </w:rPr>
              <w:t>市民政局、</w:t>
            </w:r>
          </w:p>
          <w:p w:rsidR="0032708F" w:rsidRDefault="0032708F">
            <w:pPr>
              <w:spacing w:line="320" w:lineRule="exact"/>
              <w:ind w:rightChars="-34" w:right="-71"/>
              <w:jc w:val="center"/>
              <w:rPr>
                <w:rFonts w:ascii="宋体" w:hAnsi="宋体"/>
                <w:snapToGrid w:val="0"/>
                <w:szCs w:val="21"/>
              </w:rPr>
            </w:pPr>
            <w:r>
              <w:rPr>
                <w:rFonts w:ascii="宋体" w:hAnsi="宋体" w:hint="eastAsia"/>
                <w:snapToGrid w:val="0"/>
                <w:szCs w:val="21"/>
              </w:rPr>
              <w:t>市医疗保障局</w:t>
            </w:r>
          </w:p>
        </w:tc>
        <w:tc>
          <w:tcPr>
            <w:tcW w:w="1223" w:type="dxa"/>
            <w:tcBorders>
              <w:top w:val="single" w:sz="4" w:space="0" w:color="auto"/>
              <w:left w:val="single" w:sz="4" w:space="0" w:color="auto"/>
              <w:bottom w:val="single" w:sz="4" w:space="0" w:color="auto"/>
              <w:right w:val="single" w:sz="4" w:space="0" w:color="auto"/>
            </w:tcBorders>
            <w:vAlign w:val="center"/>
          </w:tcPr>
          <w:p w:rsidR="0032708F" w:rsidRDefault="0032708F">
            <w:pPr>
              <w:spacing w:line="320" w:lineRule="exact"/>
              <w:jc w:val="center"/>
              <w:rPr>
                <w:rFonts w:ascii="宋体" w:hAnsi="宋体"/>
                <w:snapToGrid w:val="0"/>
                <w:szCs w:val="21"/>
              </w:rPr>
            </w:pPr>
          </w:p>
        </w:tc>
      </w:tr>
      <w:tr w:rsidR="0032708F" w:rsidTr="0032708F">
        <w:trPr>
          <w:trHeight w:val="2216"/>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39</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智慧水</w:t>
            </w:r>
            <w:proofErr w:type="gramStart"/>
            <w:r>
              <w:rPr>
                <w:rFonts w:ascii="宋体" w:hAnsi="宋体" w:hint="eastAsia"/>
                <w:snapToGrid w:val="0"/>
                <w:color w:val="000000"/>
                <w:szCs w:val="21"/>
                <w:lang w:bidi="ar"/>
              </w:rPr>
              <w:t>务</w:t>
            </w:r>
            <w:proofErr w:type="gramEnd"/>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textAlignment w:val="center"/>
              <w:rPr>
                <w:rFonts w:ascii="宋体" w:hAnsi="宋体"/>
                <w:snapToGrid w:val="0"/>
                <w:color w:val="000000"/>
                <w:szCs w:val="21"/>
                <w:lang w:bidi="ar"/>
              </w:rPr>
            </w:pPr>
            <w:r>
              <w:rPr>
                <w:rFonts w:ascii="宋体" w:hAnsi="宋体" w:hint="eastAsia"/>
                <w:snapToGrid w:val="0"/>
                <w:color w:val="000000"/>
                <w:szCs w:val="21"/>
                <w:lang w:bidi="ar"/>
              </w:rPr>
              <w:t>1.智慧治水解决有效的实现饮水治理工作，通过5G基站的部署及5G室分的部署，提供高效的网络部署，借助NB网络使用太阳能浮标实现水情信息的在线监控，依托5G大带宽特性，实现全景视频回传。</w:t>
            </w:r>
          </w:p>
          <w:p w:rsidR="0032708F" w:rsidRDefault="0032708F">
            <w:pPr>
              <w:widowControl/>
              <w:spacing w:line="320" w:lineRule="exact"/>
              <w:textAlignment w:val="center"/>
              <w:rPr>
                <w:rFonts w:ascii="宋体" w:hAnsi="宋体"/>
                <w:snapToGrid w:val="0"/>
                <w:szCs w:val="21"/>
              </w:rPr>
            </w:pPr>
            <w:r>
              <w:rPr>
                <w:rFonts w:ascii="宋体" w:hAnsi="宋体" w:hint="eastAsia"/>
                <w:snapToGrid w:val="0"/>
                <w:color w:val="000000"/>
                <w:szCs w:val="21"/>
                <w:lang w:bidi="ar"/>
              </w:rPr>
              <w:t>2.水文监测：解决及时掌握水流、流量、等水文以及周边环境的信息。部署5G基站，利用5G大带宽的特性，与NB-LOT</w:t>
            </w:r>
            <w:proofErr w:type="gramStart"/>
            <w:r>
              <w:rPr>
                <w:rFonts w:ascii="宋体" w:hAnsi="宋体" w:hint="eastAsia"/>
                <w:snapToGrid w:val="0"/>
                <w:color w:val="000000"/>
                <w:szCs w:val="21"/>
                <w:lang w:bidi="ar"/>
              </w:rPr>
              <w:t>物理网</w:t>
            </w:r>
            <w:proofErr w:type="gramEnd"/>
            <w:r>
              <w:rPr>
                <w:rFonts w:ascii="宋体" w:hAnsi="宋体" w:hint="eastAsia"/>
                <w:snapToGrid w:val="0"/>
                <w:color w:val="000000"/>
                <w:szCs w:val="21"/>
                <w:lang w:bidi="ar"/>
              </w:rPr>
              <w:t>方式形成互补，实时获取环境等信息的采集、汇聚、展示。</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rPr>
            </w:pPr>
            <w:r>
              <w:rPr>
                <w:rFonts w:ascii="宋体" w:hAnsi="宋体" w:hint="eastAsia"/>
                <w:snapToGrid w:val="0"/>
                <w:color w:val="000000"/>
                <w:szCs w:val="21"/>
                <w:lang w:bidi="ar"/>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市水</w:t>
            </w:r>
            <w:proofErr w:type="gramStart"/>
            <w:r>
              <w:rPr>
                <w:rFonts w:ascii="宋体" w:hAnsi="宋体" w:hint="eastAsia"/>
                <w:snapToGrid w:val="0"/>
                <w:color w:val="000000"/>
                <w:szCs w:val="21"/>
                <w:lang w:bidi="ar"/>
              </w:rPr>
              <w:t>务</w:t>
            </w:r>
            <w:proofErr w:type="gramEnd"/>
            <w:r>
              <w:rPr>
                <w:rFonts w:ascii="宋体" w:hAnsi="宋体" w:hint="eastAsia"/>
                <w:snapToGrid w:val="0"/>
                <w:color w:val="000000"/>
                <w:szCs w:val="21"/>
                <w:lang w:bidi="ar"/>
              </w:rPr>
              <w:t>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铜川电信</w:t>
            </w:r>
          </w:p>
        </w:tc>
      </w:tr>
      <w:tr w:rsidR="0032708F" w:rsidTr="0032708F">
        <w:trPr>
          <w:trHeight w:val="2216"/>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40</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智慧社区</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textAlignment w:val="center"/>
              <w:rPr>
                <w:rFonts w:ascii="宋体" w:hAnsi="宋体"/>
                <w:snapToGrid w:val="0"/>
                <w:szCs w:val="21"/>
              </w:rPr>
            </w:pPr>
            <w:r>
              <w:rPr>
                <w:rFonts w:ascii="宋体" w:hAnsi="宋体" w:hint="eastAsia"/>
                <w:snapToGrid w:val="0"/>
                <w:color w:val="000000"/>
                <w:spacing w:val="4"/>
                <w:szCs w:val="21"/>
                <w:lang w:bidi="ar"/>
              </w:rPr>
              <w:t>打造智慧社区，充分利用物联网、云计算、移动互联网等新一代信息技术的集成应用，通过建设ICT基础设施、宽带多媒体信息网络、地理信息系统等基础设施平台，高度整合安防、消防、车辆、能耗、环境等子系统，改变传统的静态管理和单点管理，实现实时、动态的联动管理新模式，实现整个社区的治安、交通、商户、物业等各个职能部门的联动，提高社区的集成化、智慧化管理水平</w:t>
            </w:r>
            <w:r>
              <w:rPr>
                <w:rFonts w:ascii="宋体" w:hAnsi="宋体" w:hint="eastAsia"/>
                <w:snapToGrid w:val="0"/>
                <w:color w:val="000000"/>
                <w:szCs w:val="21"/>
                <w:lang w:bidi="ar"/>
              </w:rPr>
              <w:t>。</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rPr>
            </w:pPr>
            <w:r>
              <w:rPr>
                <w:rFonts w:ascii="宋体" w:hAnsi="宋体" w:hint="eastAsia"/>
                <w:snapToGrid w:val="0"/>
                <w:color w:val="000000"/>
                <w:szCs w:val="21"/>
                <w:lang w:bidi="ar"/>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5000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color w:val="000000"/>
                <w:szCs w:val="21"/>
                <w:lang w:bidi="ar"/>
              </w:rPr>
            </w:pPr>
            <w:r>
              <w:rPr>
                <w:rFonts w:ascii="宋体" w:hAnsi="宋体" w:hint="eastAsia"/>
                <w:snapToGrid w:val="0"/>
                <w:color w:val="000000"/>
                <w:szCs w:val="21"/>
                <w:lang w:bidi="ar"/>
              </w:rPr>
              <w:t>市发展改革委、</w:t>
            </w:r>
          </w:p>
          <w:p w:rsidR="0032708F" w:rsidRDefault="0032708F">
            <w:pPr>
              <w:widowControl/>
              <w:spacing w:line="320" w:lineRule="exact"/>
              <w:jc w:val="center"/>
              <w:textAlignment w:val="center"/>
              <w:rPr>
                <w:rFonts w:ascii="宋体" w:hAnsi="宋体" w:hint="eastAsia"/>
                <w:snapToGrid w:val="0"/>
                <w:color w:val="000000"/>
                <w:szCs w:val="21"/>
                <w:lang w:bidi="ar"/>
              </w:rPr>
            </w:pPr>
            <w:r>
              <w:rPr>
                <w:rFonts w:ascii="宋体" w:hAnsi="宋体" w:hint="eastAsia"/>
                <w:snapToGrid w:val="0"/>
                <w:color w:val="000000"/>
                <w:szCs w:val="21"/>
                <w:lang w:bidi="ar"/>
              </w:rPr>
              <w:t>市民政局、</w:t>
            </w:r>
          </w:p>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市住建局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szCs w:val="21"/>
              </w:rPr>
            </w:pPr>
            <w:r>
              <w:rPr>
                <w:rFonts w:ascii="宋体" w:hAnsi="宋体" w:hint="eastAsia"/>
                <w:snapToGrid w:val="0"/>
                <w:color w:val="000000"/>
                <w:szCs w:val="21"/>
                <w:lang w:bidi="ar"/>
              </w:rPr>
              <w:t>铜川电信</w:t>
            </w:r>
          </w:p>
        </w:tc>
      </w:tr>
      <w:tr w:rsidR="0032708F" w:rsidTr="0032708F">
        <w:trPr>
          <w:trHeight w:val="609"/>
        </w:trPr>
        <w:tc>
          <w:tcPr>
            <w:tcW w:w="14083" w:type="dxa"/>
            <w:gridSpan w:val="7"/>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Times New Roman" w:hAnsi="Times New Roman"/>
                <w:b/>
                <w:bCs/>
                <w:snapToGrid w:val="0"/>
                <w:color w:val="000000"/>
                <w:szCs w:val="21"/>
                <w:lang w:bidi="ar"/>
              </w:rPr>
            </w:pPr>
            <w:r>
              <w:rPr>
                <w:rFonts w:ascii="黑体" w:eastAsia="黑体" w:hAnsi="黑体" w:hint="eastAsia"/>
                <w:bCs/>
                <w:snapToGrid w:val="0"/>
                <w:szCs w:val="21"/>
              </w:rPr>
              <w:lastRenderedPageBreak/>
              <w:t>八、数字创新能力建设</w:t>
            </w:r>
          </w:p>
        </w:tc>
      </w:tr>
      <w:tr w:rsidR="0032708F" w:rsidTr="0032708F">
        <w:trPr>
          <w:trHeight w:val="1448"/>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41</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color w:val="000000"/>
                <w:szCs w:val="21"/>
              </w:rPr>
            </w:pPr>
            <w:r>
              <w:rPr>
                <w:rFonts w:ascii="宋体" w:hAnsi="宋体" w:hint="eastAsia"/>
                <w:snapToGrid w:val="0"/>
                <w:szCs w:val="21"/>
              </w:rPr>
              <w:t>铜川AI协同创新中心</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color w:val="000000"/>
                <w:szCs w:val="21"/>
              </w:rPr>
            </w:pPr>
            <w:r>
              <w:rPr>
                <w:rFonts w:ascii="宋体" w:hAnsi="宋体" w:hint="eastAsia"/>
                <w:snapToGrid w:val="0"/>
                <w:szCs w:val="21"/>
              </w:rPr>
              <w:t>整合铜川、西安、陕西乃至全国人工智能产业链上下游资源，依托</w:t>
            </w:r>
            <w:proofErr w:type="gramStart"/>
            <w:r>
              <w:rPr>
                <w:rFonts w:ascii="宋体" w:hAnsi="宋体" w:hint="eastAsia"/>
                <w:snapToGrid w:val="0"/>
                <w:szCs w:val="21"/>
              </w:rPr>
              <w:t>讯飞开放</w:t>
            </w:r>
            <w:proofErr w:type="gramEnd"/>
            <w:r>
              <w:rPr>
                <w:rFonts w:ascii="宋体" w:hAnsi="宋体" w:hint="eastAsia"/>
                <w:snapToGrid w:val="0"/>
                <w:szCs w:val="21"/>
              </w:rPr>
              <w:t>平台334项AI能力，</w:t>
            </w:r>
            <w:proofErr w:type="gramStart"/>
            <w:r>
              <w:rPr>
                <w:rFonts w:ascii="宋体" w:hAnsi="宋体" w:hint="eastAsia"/>
                <w:snapToGrid w:val="0"/>
                <w:szCs w:val="21"/>
              </w:rPr>
              <w:t>以讯飞</w:t>
            </w:r>
            <w:proofErr w:type="gramEnd"/>
            <w:r>
              <w:rPr>
                <w:rFonts w:ascii="宋体" w:hAnsi="宋体" w:hint="eastAsia"/>
                <w:snapToGrid w:val="0"/>
                <w:szCs w:val="21"/>
              </w:rPr>
              <w:t>技术、市场和品牌优势服务铜川当地人工智能创新创业企业和开发者团队，加速人工智能应用落地和产业智能化升级。</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color w:val="000000"/>
                <w:szCs w:val="21"/>
              </w:rPr>
            </w:pPr>
            <w:r>
              <w:rPr>
                <w:rFonts w:ascii="宋体" w:hAnsi="宋体" w:hint="eastAsia"/>
                <w:snapToGrid w:val="0"/>
                <w:szCs w:val="21"/>
              </w:rPr>
              <w:t>2021-2025</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color w:val="000000"/>
                <w:szCs w:val="21"/>
              </w:rPr>
            </w:pPr>
            <w:r>
              <w:rPr>
                <w:rFonts w:ascii="宋体" w:hAnsi="宋体" w:hint="eastAsia"/>
                <w:snapToGrid w:val="0"/>
                <w:szCs w:val="21"/>
              </w:rPr>
              <w:t>1000*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color w:val="000000"/>
                <w:szCs w:val="21"/>
                <w:lang w:bidi="ar"/>
              </w:rPr>
            </w:pPr>
            <w:r>
              <w:rPr>
                <w:rFonts w:ascii="宋体" w:hAnsi="宋体" w:hint="eastAsia"/>
                <w:snapToGrid w:val="0"/>
                <w:szCs w:val="21"/>
              </w:rPr>
              <w:t>市工信局</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proofErr w:type="gramStart"/>
            <w:r>
              <w:rPr>
                <w:rFonts w:ascii="宋体" w:hAnsi="宋体" w:hint="eastAsia"/>
                <w:snapToGrid w:val="0"/>
                <w:szCs w:val="21"/>
              </w:rPr>
              <w:t>科大讯飞股份</w:t>
            </w:r>
            <w:proofErr w:type="gramEnd"/>
          </w:p>
          <w:p w:rsidR="0032708F" w:rsidRDefault="0032708F">
            <w:pPr>
              <w:spacing w:line="320" w:lineRule="exact"/>
              <w:jc w:val="center"/>
              <w:rPr>
                <w:rFonts w:ascii="宋体" w:hAnsi="宋体"/>
                <w:snapToGrid w:val="0"/>
                <w:color w:val="000000"/>
                <w:szCs w:val="21"/>
                <w:lang w:bidi="ar"/>
              </w:rPr>
            </w:pPr>
            <w:r>
              <w:rPr>
                <w:rFonts w:ascii="宋体" w:hAnsi="宋体" w:hint="eastAsia"/>
                <w:snapToGrid w:val="0"/>
                <w:szCs w:val="21"/>
              </w:rPr>
              <w:t>有限公司</w:t>
            </w:r>
          </w:p>
        </w:tc>
      </w:tr>
      <w:tr w:rsidR="0032708F" w:rsidTr="0032708F">
        <w:trPr>
          <w:trHeight w:val="1279"/>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42</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数字经济</w:t>
            </w:r>
          </w:p>
          <w:p w:rsidR="0032708F" w:rsidRDefault="0032708F">
            <w:pPr>
              <w:spacing w:line="320" w:lineRule="exact"/>
              <w:jc w:val="center"/>
              <w:rPr>
                <w:rFonts w:ascii="宋体" w:hAnsi="宋体"/>
                <w:snapToGrid w:val="0"/>
                <w:szCs w:val="21"/>
              </w:rPr>
            </w:pPr>
            <w:r>
              <w:rPr>
                <w:rFonts w:ascii="宋体" w:hAnsi="宋体" w:hint="eastAsia"/>
                <w:snapToGrid w:val="0"/>
                <w:szCs w:val="21"/>
              </w:rPr>
              <w:t>创新中心</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布局大数据、云计算、物联网、5G等重点实验室，建设数字经济创业企业孵化空间，建立通用的检验检测中心。</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pStyle w:val="5"/>
              <w:snapToGrid/>
              <w:spacing w:line="320" w:lineRule="exact"/>
              <w:ind w:firstLineChars="0" w:firstLine="0"/>
              <w:jc w:val="center"/>
              <w:rPr>
                <w:rFonts w:ascii="宋体" w:eastAsia="宋体" w:hAnsi="宋体"/>
                <w:snapToGrid w:val="0"/>
              </w:rPr>
            </w:pPr>
            <w:r>
              <w:rPr>
                <w:rFonts w:ascii="宋体" w:eastAsia="宋体" w:hAnsi="宋体" w:hint="eastAsia"/>
                <w:snapToGrid w:val="0"/>
                <w:sz w:val="21"/>
              </w:rPr>
              <w:t>2021-2022</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leftChars="-48" w:left="-101" w:rightChars="-48" w:right="-101"/>
              <w:jc w:val="center"/>
              <w:rPr>
                <w:rFonts w:ascii="宋体" w:hAnsi="宋体"/>
                <w:snapToGrid w:val="0"/>
                <w:szCs w:val="21"/>
              </w:rPr>
            </w:pPr>
            <w:proofErr w:type="gramStart"/>
            <w:r>
              <w:rPr>
                <w:rFonts w:ascii="宋体" w:hAnsi="宋体" w:hint="eastAsia"/>
                <w:snapToGrid w:val="0"/>
                <w:szCs w:val="21"/>
              </w:rPr>
              <w:t>市委网信办</w:t>
            </w:r>
            <w:proofErr w:type="gramEnd"/>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铜川电信、铜川移动、铜川联通</w:t>
            </w:r>
          </w:p>
        </w:tc>
      </w:tr>
      <w:tr w:rsidR="0032708F" w:rsidTr="0032708F">
        <w:trPr>
          <w:trHeight w:val="1209"/>
        </w:trPr>
        <w:tc>
          <w:tcPr>
            <w:tcW w:w="44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zCs w:val="21"/>
              </w:rPr>
              <w:t>43</w:t>
            </w:r>
          </w:p>
        </w:tc>
        <w:tc>
          <w:tcPr>
            <w:tcW w:w="147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铜川人工智能产业学院</w:t>
            </w:r>
          </w:p>
        </w:tc>
        <w:tc>
          <w:tcPr>
            <w:tcW w:w="677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snapToGrid w:val="0"/>
                <w:szCs w:val="21"/>
              </w:rPr>
            </w:pPr>
            <w:r>
              <w:rPr>
                <w:rFonts w:ascii="宋体" w:hAnsi="宋体" w:hint="eastAsia"/>
                <w:snapToGrid w:val="0"/>
                <w:spacing w:val="4"/>
                <w:szCs w:val="21"/>
              </w:rPr>
              <w:t>与铜川职业技术学院共同建设人工智能产业学院，投入千万级的人才培养、实验教学软硬件平台资源，为区域人工智能应用与产业发展提供高质量应用型人才</w:t>
            </w:r>
            <w:r>
              <w:rPr>
                <w:rFonts w:ascii="宋体" w:hAnsi="宋体" w:hint="eastAsia"/>
                <w:snapToGrid w:val="0"/>
                <w:szCs w:val="21"/>
              </w:rPr>
              <w:t>。</w:t>
            </w:r>
          </w:p>
        </w:tc>
        <w:tc>
          <w:tcPr>
            <w:tcW w:w="119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2021-2023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2000*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r>
              <w:rPr>
                <w:rFonts w:ascii="宋体" w:hAnsi="宋体" w:hint="eastAsia"/>
                <w:snapToGrid w:val="0"/>
                <w:szCs w:val="21"/>
              </w:rPr>
              <w:t>市发展改革委</w:t>
            </w:r>
          </w:p>
        </w:tc>
        <w:tc>
          <w:tcPr>
            <w:tcW w:w="1223"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snapToGrid w:val="0"/>
                <w:szCs w:val="21"/>
              </w:rPr>
            </w:pPr>
            <w:proofErr w:type="gramStart"/>
            <w:r>
              <w:rPr>
                <w:rFonts w:ascii="宋体" w:hAnsi="宋体" w:hint="eastAsia"/>
                <w:snapToGrid w:val="0"/>
                <w:szCs w:val="21"/>
              </w:rPr>
              <w:t>科大讯飞股份</w:t>
            </w:r>
            <w:proofErr w:type="gramEnd"/>
          </w:p>
          <w:p w:rsidR="0032708F" w:rsidRDefault="0032708F">
            <w:pPr>
              <w:spacing w:line="320" w:lineRule="exact"/>
              <w:jc w:val="center"/>
              <w:rPr>
                <w:rFonts w:ascii="宋体" w:hAnsi="宋体"/>
                <w:snapToGrid w:val="0"/>
                <w:szCs w:val="21"/>
              </w:rPr>
            </w:pPr>
            <w:r>
              <w:rPr>
                <w:rFonts w:ascii="宋体" w:hAnsi="宋体" w:hint="eastAsia"/>
                <w:snapToGrid w:val="0"/>
                <w:szCs w:val="21"/>
              </w:rPr>
              <w:t>有限公司</w:t>
            </w:r>
          </w:p>
        </w:tc>
      </w:tr>
      <w:tr w:rsidR="0032708F" w:rsidTr="0032708F">
        <w:trPr>
          <w:trHeight w:val="957"/>
        </w:trPr>
        <w:tc>
          <w:tcPr>
            <w:tcW w:w="9885" w:type="dxa"/>
            <w:gridSpan w:val="4"/>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Times New Roman" w:hAnsi="Times New Roman"/>
                <w:snapToGrid w:val="0"/>
                <w:color w:val="000000"/>
                <w:szCs w:val="21"/>
                <w:lang w:bidi="ar"/>
              </w:rPr>
            </w:pPr>
            <w:r>
              <w:rPr>
                <w:rFonts w:ascii="Times New Roman" w:hAnsi="Times New Roman" w:hint="eastAsia"/>
                <w:snapToGrid w:val="0"/>
                <w:color w:val="000000"/>
                <w:szCs w:val="21"/>
                <w:lang w:bidi="ar"/>
              </w:rPr>
              <w:t>合</w:t>
            </w:r>
            <w:r>
              <w:rPr>
                <w:rFonts w:ascii="Times New Roman" w:hAnsi="Times New Roman"/>
                <w:snapToGrid w:val="0"/>
                <w:color w:val="000000"/>
                <w:szCs w:val="21"/>
                <w:lang w:bidi="ar"/>
              </w:rPr>
              <w:t xml:space="preserve">    </w:t>
            </w:r>
            <w:r>
              <w:rPr>
                <w:rFonts w:ascii="Times New Roman" w:hAnsi="Times New Roman" w:hint="eastAsia"/>
                <w:snapToGrid w:val="0"/>
                <w:color w:val="000000"/>
                <w:szCs w:val="21"/>
                <w:lang w:bidi="ar"/>
              </w:rPr>
              <w:t>计</w:t>
            </w:r>
          </w:p>
        </w:tc>
        <w:tc>
          <w:tcPr>
            <w:tcW w:w="4198" w:type="dxa"/>
            <w:gridSpan w:val="3"/>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textAlignment w:val="center"/>
              <w:rPr>
                <w:rFonts w:ascii="宋体" w:hAnsi="宋体"/>
                <w:snapToGrid w:val="0"/>
                <w:color w:val="000000"/>
                <w:szCs w:val="21"/>
                <w:lang w:bidi="ar"/>
              </w:rPr>
            </w:pPr>
            <w:r>
              <w:rPr>
                <w:rFonts w:ascii="宋体" w:hAnsi="宋体" w:hint="eastAsia"/>
                <w:snapToGrid w:val="0"/>
                <w:color w:val="000000"/>
                <w:szCs w:val="21"/>
                <w:lang w:bidi="ar"/>
              </w:rPr>
              <w:t>526345</w:t>
            </w:r>
          </w:p>
        </w:tc>
      </w:tr>
    </w:tbl>
    <w:p w:rsidR="0032708F" w:rsidRDefault="0032708F" w:rsidP="0032708F">
      <w:pPr>
        <w:pStyle w:val="5"/>
        <w:ind w:firstLineChars="0" w:firstLine="0"/>
        <w:rPr>
          <w:rFonts w:ascii="Times New Roman" w:eastAsia="宋体" w:hAnsi="Times New Roman" w:cs="Times New Roman" w:hint="eastAsia"/>
          <w:snapToGrid w:val="0"/>
          <w:color w:val="000000"/>
          <w:sz w:val="24"/>
          <w:szCs w:val="24"/>
          <w:lang w:bidi="ar"/>
        </w:rPr>
      </w:pPr>
      <w:r>
        <w:rPr>
          <w:rFonts w:eastAsia="宋体" w:hint="eastAsia"/>
          <w:snapToGrid w:val="0"/>
          <w:color w:val="000000"/>
          <w:sz w:val="24"/>
          <w:szCs w:val="24"/>
          <w:lang w:bidi="ar"/>
        </w:rPr>
        <w:t>注：带有</w:t>
      </w:r>
      <w:r>
        <w:rPr>
          <w:rFonts w:eastAsia="宋体"/>
          <w:snapToGrid w:val="0"/>
          <w:color w:val="000000"/>
          <w:sz w:val="24"/>
          <w:szCs w:val="24"/>
          <w:lang w:bidi="ar"/>
        </w:rPr>
        <w:t>“</w:t>
      </w:r>
      <w:r>
        <w:rPr>
          <w:rFonts w:eastAsia="宋体"/>
          <w:snapToGrid w:val="0"/>
          <w:color w:val="000000"/>
          <w:sz w:val="24"/>
          <w:szCs w:val="24"/>
          <w:lang w:bidi="ar"/>
        </w:rPr>
        <w:t>*</w:t>
      </w:r>
      <w:r>
        <w:rPr>
          <w:rFonts w:eastAsia="宋体"/>
          <w:snapToGrid w:val="0"/>
          <w:color w:val="000000"/>
          <w:sz w:val="24"/>
          <w:szCs w:val="24"/>
          <w:lang w:bidi="ar"/>
        </w:rPr>
        <w:t>”</w:t>
      </w:r>
      <w:r>
        <w:rPr>
          <w:rFonts w:eastAsia="宋体" w:hint="eastAsia"/>
          <w:snapToGrid w:val="0"/>
          <w:color w:val="000000"/>
          <w:sz w:val="24"/>
          <w:szCs w:val="24"/>
          <w:lang w:bidi="ar"/>
        </w:rPr>
        <w:t>的项目投资额为初步估算</w:t>
      </w:r>
    </w:p>
    <w:p w:rsidR="0032708F" w:rsidRDefault="0032708F" w:rsidP="0032708F">
      <w:pPr>
        <w:pStyle w:val="5"/>
        <w:ind w:firstLineChars="0" w:firstLine="0"/>
        <w:rPr>
          <w:rFonts w:eastAsia="宋体"/>
          <w:snapToGrid w:val="0"/>
          <w:color w:val="000000"/>
          <w:sz w:val="24"/>
          <w:szCs w:val="24"/>
          <w:lang w:bidi="ar"/>
        </w:rPr>
      </w:pPr>
    </w:p>
    <w:p w:rsidR="0032708F" w:rsidRDefault="0032708F" w:rsidP="0032708F">
      <w:pPr>
        <w:widowControl/>
        <w:spacing w:line="360" w:lineRule="auto"/>
        <w:jc w:val="left"/>
        <w:rPr>
          <w:rFonts w:ascii="Times New Roman" w:hAnsi="Times New Roman"/>
          <w:snapToGrid w:val="0"/>
          <w:color w:val="000000"/>
          <w:sz w:val="24"/>
          <w:lang w:bidi="ar"/>
        </w:rPr>
        <w:sectPr w:rsidR="0032708F">
          <w:pgSz w:w="16838" w:h="11906" w:orient="landscape"/>
          <w:pgMar w:top="1520" w:right="1440" w:bottom="1520" w:left="1440" w:header="851" w:footer="1247" w:gutter="0"/>
          <w:cols w:space="720"/>
          <w:docGrid w:type="lines" w:linePitch="316"/>
        </w:sectPr>
      </w:pPr>
    </w:p>
    <w:p w:rsidR="0032708F" w:rsidRDefault="0032708F" w:rsidP="0032708F">
      <w:pPr>
        <w:pStyle w:val="5"/>
        <w:ind w:firstLineChars="0" w:firstLine="0"/>
        <w:rPr>
          <w:rFonts w:ascii="黑体" w:eastAsia="黑体" w:hAnsi="黑体" w:cs="黑体"/>
          <w:snapToGrid w:val="0"/>
        </w:rPr>
      </w:pPr>
      <w:r>
        <w:rPr>
          <w:rFonts w:ascii="黑体" w:eastAsia="黑体" w:hAnsi="黑体" w:cs="黑体" w:hint="eastAsia"/>
          <w:snapToGrid w:val="0"/>
        </w:rPr>
        <w:lastRenderedPageBreak/>
        <w:t>附件2</w:t>
      </w:r>
    </w:p>
    <w:p w:rsidR="0032708F" w:rsidRDefault="0032708F" w:rsidP="0032708F">
      <w:pPr>
        <w:pStyle w:val="1"/>
        <w:ind w:firstLineChars="0" w:firstLine="0"/>
        <w:jc w:val="center"/>
        <w:rPr>
          <w:rFonts w:ascii="Times New Roman" w:hAnsi="Times New Roman" w:cs="Times New Roman" w:hint="eastAsia"/>
          <w:snapToGrid w:val="0"/>
          <w:sz w:val="44"/>
          <w:szCs w:val="44"/>
        </w:rPr>
      </w:pPr>
      <w:bookmarkStart w:id="11" w:name="_Toc1618"/>
      <w:bookmarkStart w:id="12" w:name="_Toc22087"/>
      <w:bookmarkStart w:id="13" w:name="_Toc25322"/>
      <w:bookmarkStart w:id="14" w:name="_Toc25709"/>
      <w:bookmarkStart w:id="15" w:name="_Toc13773"/>
      <w:bookmarkStart w:id="16" w:name="_Toc2410"/>
      <w:bookmarkStart w:id="17" w:name="_Toc1447"/>
      <w:bookmarkStart w:id="18" w:name="_Toc26836"/>
      <w:r>
        <w:rPr>
          <w:rFonts w:ascii="方正小标宋简体" w:eastAsia="方正小标宋简体" w:hAnsi="方正小标宋简体" w:cs="方正小标宋简体" w:hint="eastAsia"/>
          <w:snapToGrid w:val="0"/>
          <w:sz w:val="44"/>
          <w:szCs w:val="44"/>
        </w:rPr>
        <w:t>铜川市“十四五”数字经济发展规划28项重点任务</w:t>
      </w:r>
      <w:bookmarkEnd w:id="11"/>
      <w:bookmarkEnd w:id="12"/>
      <w:bookmarkEnd w:id="13"/>
      <w:bookmarkEnd w:id="14"/>
      <w:bookmarkEnd w:id="15"/>
      <w:bookmarkEnd w:id="16"/>
      <w:bookmarkEnd w:id="17"/>
      <w:bookmarkEnd w:id="18"/>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7525"/>
        <w:gridCol w:w="4249"/>
        <w:gridCol w:w="1485"/>
      </w:tblGrid>
      <w:tr w:rsidR="0032708F" w:rsidTr="0032708F">
        <w:trPr>
          <w:trHeight w:val="533"/>
          <w:tblHeader/>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bCs/>
                <w:snapToGrid w:val="0"/>
                <w:szCs w:val="21"/>
              </w:rPr>
            </w:pPr>
            <w:r>
              <w:rPr>
                <w:rFonts w:ascii="黑体" w:eastAsia="黑体" w:hAnsi="黑体" w:hint="eastAsia"/>
                <w:bCs/>
                <w:snapToGrid w:val="0"/>
                <w:szCs w:val="21"/>
              </w:rPr>
              <w:t>序号</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bCs/>
                <w:snapToGrid w:val="0"/>
                <w:szCs w:val="21"/>
              </w:rPr>
            </w:pPr>
            <w:r>
              <w:rPr>
                <w:rFonts w:ascii="黑体" w:eastAsia="黑体" w:hAnsi="黑体" w:hint="eastAsia"/>
                <w:bCs/>
                <w:snapToGrid w:val="0"/>
                <w:szCs w:val="21"/>
              </w:rPr>
              <w:t xml:space="preserve">任  </w:t>
            </w:r>
            <w:proofErr w:type="gramStart"/>
            <w:r>
              <w:rPr>
                <w:rFonts w:ascii="黑体" w:eastAsia="黑体" w:hAnsi="黑体" w:hint="eastAsia"/>
                <w:bCs/>
                <w:snapToGrid w:val="0"/>
                <w:szCs w:val="21"/>
              </w:rPr>
              <w:t>务</w:t>
            </w:r>
            <w:proofErr w:type="gramEnd"/>
            <w:r>
              <w:rPr>
                <w:rFonts w:ascii="黑体" w:eastAsia="黑体" w:hAnsi="黑体" w:hint="eastAsia"/>
                <w:bCs/>
                <w:snapToGrid w:val="0"/>
                <w:szCs w:val="21"/>
              </w:rPr>
              <w:t xml:space="preserve">  内  容</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bCs/>
                <w:snapToGrid w:val="0"/>
                <w:szCs w:val="21"/>
              </w:rPr>
            </w:pPr>
            <w:proofErr w:type="gramStart"/>
            <w:r>
              <w:rPr>
                <w:rFonts w:ascii="黑体" w:eastAsia="黑体" w:hAnsi="黑体" w:hint="eastAsia"/>
                <w:bCs/>
                <w:snapToGrid w:val="0"/>
                <w:szCs w:val="21"/>
              </w:rPr>
              <w:t>责</w:t>
            </w:r>
            <w:proofErr w:type="gramEnd"/>
            <w:r>
              <w:rPr>
                <w:rFonts w:ascii="黑体" w:eastAsia="黑体" w:hAnsi="黑体" w:hint="eastAsia"/>
                <w:bCs/>
                <w:snapToGrid w:val="0"/>
                <w:szCs w:val="21"/>
              </w:rPr>
              <w:t xml:space="preserve">  任  单  位</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bCs/>
                <w:snapToGrid w:val="0"/>
                <w:szCs w:val="21"/>
              </w:rPr>
            </w:pPr>
            <w:r>
              <w:rPr>
                <w:rFonts w:ascii="黑体" w:eastAsia="黑体" w:hAnsi="黑体" w:hint="eastAsia"/>
                <w:bCs/>
                <w:snapToGrid w:val="0"/>
                <w:szCs w:val="21"/>
              </w:rPr>
              <w:t>起止年份</w:t>
            </w:r>
          </w:p>
        </w:tc>
      </w:tr>
      <w:tr w:rsidR="0032708F" w:rsidTr="0032708F">
        <w:trPr>
          <w:trHeight w:val="359"/>
        </w:trPr>
        <w:tc>
          <w:tcPr>
            <w:tcW w:w="14038" w:type="dxa"/>
            <w:gridSpan w:val="4"/>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snapToGrid w:val="0"/>
                <w:szCs w:val="21"/>
              </w:rPr>
            </w:pPr>
            <w:r>
              <w:rPr>
                <w:rFonts w:ascii="黑体" w:eastAsia="黑体" w:hAnsi="黑体" w:hint="eastAsia"/>
                <w:bCs/>
                <w:snapToGrid w:val="0"/>
                <w:szCs w:val="21"/>
              </w:rPr>
              <w:t>产业数字化</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开展先进智能装备和数字系统等数字化解决方案的研发应用试点</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市工信局、市发展改革委</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开展服务型制造新模式试点示范</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市工信局、市发展改革委</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2023-2025</w:t>
            </w:r>
          </w:p>
        </w:tc>
      </w:tr>
      <w:tr w:rsidR="0032708F" w:rsidTr="0032708F">
        <w:trPr>
          <w:trHeight w:val="698"/>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3</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引进国内知名工业互联网平台，在各重点领域形成工业互联网平台创新应用典型案例并向全市推广</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市工信局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4</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建设大宗原材料</w:t>
            </w:r>
            <w:proofErr w:type="gramStart"/>
            <w:r>
              <w:rPr>
                <w:rFonts w:ascii="宋体" w:hAnsi="宋体" w:hint="eastAsia"/>
                <w:snapToGrid w:val="0"/>
                <w:szCs w:val="21"/>
              </w:rPr>
              <w:t>工业电</w:t>
            </w:r>
            <w:proofErr w:type="gramEnd"/>
            <w:r>
              <w:rPr>
                <w:rFonts w:ascii="宋体" w:hAnsi="宋体" w:hint="eastAsia"/>
                <w:snapToGrid w:val="0"/>
                <w:szCs w:val="21"/>
              </w:rPr>
              <w:t>商交易服务平台</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耀州区政府、市发展改革委、市工信局、市商务局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2021-2023</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5</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指导建设农业物联网应用示范基地</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市农业农村局、市工信局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2023-2025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6</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建设陕西数字农业农村管理服务平台市级子节点</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市农业农村局、市发展改革委、</w:t>
            </w:r>
            <w:proofErr w:type="gramStart"/>
            <w:r>
              <w:rPr>
                <w:rFonts w:ascii="宋体" w:hAnsi="宋体" w:hint="eastAsia"/>
                <w:snapToGrid w:val="0"/>
                <w:szCs w:val="21"/>
              </w:rPr>
              <w:t>市委网信办</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7</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与重要电商企业合作在全国主要城市设立铜川农产品特色体验店或体验专区</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市商务局、市农业农村局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8</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建设农产品全过程溯源体系并接入国家农产品质</w:t>
            </w:r>
            <w:proofErr w:type="gramStart"/>
            <w:r>
              <w:rPr>
                <w:rFonts w:ascii="宋体" w:hAnsi="宋体" w:hint="eastAsia"/>
                <w:snapToGrid w:val="0"/>
                <w:szCs w:val="21"/>
              </w:rPr>
              <w:t>量安全</w:t>
            </w:r>
            <w:proofErr w:type="gramEnd"/>
            <w:r>
              <w:rPr>
                <w:rFonts w:ascii="宋体" w:hAnsi="宋体" w:hint="eastAsia"/>
                <w:snapToGrid w:val="0"/>
                <w:szCs w:val="21"/>
              </w:rPr>
              <w:t>追溯管理信息平台</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市农业农村局、市市场监管局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9</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推进工业品物流信息与交通管理政务平台对接</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市工信局、市交通运输局、市发展改革委、市邮政管理局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2023-2025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10</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建设在线耀州窑文化博物馆和线上煤矿工业旅游馆</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耀州窑博物馆、市文化和旅游局、市工信局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11</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建设一批线上线下新兴消费体验中心</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市商务局、市发展改革委</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2021-2025</w:t>
            </w:r>
          </w:p>
        </w:tc>
      </w:tr>
      <w:tr w:rsidR="0032708F" w:rsidTr="0032708F">
        <w:trPr>
          <w:trHeight w:val="359"/>
        </w:trPr>
        <w:tc>
          <w:tcPr>
            <w:tcW w:w="14038" w:type="dxa"/>
            <w:gridSpan w:val="4"/>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snapToGrid w:val="0"/>
                <w:szCs w:val="21"/>
              </w:rPr>
            </w:pPr>
            <w:r>
              <w:rPr>
                <w:rFonts w:ascii="黑体" w:eastAsia="黑体" w:hAnsi="黑体" w:hint="eastAsia"/>
                <w:bCs/>
                <w:snapToGrid w:val="0"/>
                <w:szCs w:val="21"/>
              </w:rPr>
              <w:t>数字产业化</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12</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建设航天科技产业</w:t>
            </w:r>
            <w:proofErr w:type="gramStart"/>
            <w:r>
              <w:rPr>
                <w:rFonts w:ascii="宋体" w:hAnsi="宋体" w:hint="eastAsia"/>
                <w:snapToGrid w:val="0"/>
                <w:szCs w:val="21"/>
              </w:rPr>
              <w:t>园指挥</w:t>
            </w:r>
            <w:proofErr w:type="gramEnd"/>
            <w:r>
              <w:rPr>
                <w:rFonts w:ascii="宋体" w:hAnsi="宋体" w:hint="eastAsia"/>
                <w:snapToGrid w:val="0"/>
                <w:szCs w:val="21"/>
              </w:rPr>
              <w:t>展示中心和系统工程中心</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铜川市新区管委会、市科技局、市发展改革委、市委军民</w:t>
            </w:r>
            <w:proofErr w:type="gramStart"/>
            <w:r>
              <w:rPr>
                <w:rFonts w:ascii="宋体" w:hAnsi="宋体" w:hint="eastAsia"/>
                <w:snapToGrid w:val="0"/>
                <w:szCs w:val="21"/>
              </w:rPr>
              <w:t>融合办</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lastRenderedPageBreak/>
              <w:t>13</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建立军民对地观测数据共享交换分布式中心节点</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市科技局、市发展改革委、市委军民</w:t>
            </w:r>
            <w:proofErr w:type="gramStart"/>
            <w:r>
              <w:rPr>
                <w:rFonts w:ascii="宋体" w:hAnsi="宋体" w:hint="eastAsia"/>
                <w:snapToGrid w:val="0"/>
                <w:szCs w:val="21"/>
              </w:rPr>
              <w:t>融合办</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2023-2025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14</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构建中药溯源大数据平台</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市卫生健康委、市中医药发展中心、市工信局、市市场监管局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15</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推进磷化</w:t>
            </w:r>
            <w:proofErr w:type="gramStart"/>
            <w:r>
              <w:rPr>
                <w:rFonts w:ascii="宋体" w:hAnsi="宋体" w:hint="eastAsia"/>
                <w:snapToGrid w:val="0"/>
                <w:szCs w:val="21"/>
              </w:rPr>
              <w:t>铟</w:t>
            </w:r>
            <w:proofErr w:type="gramEnd"/>
            <w:r>
              <w:rPr>
                <w:rFonts w:ascii="宋体" w:hAnsi="宋体" w:hint="eastAsia"/>
                <w:snapToGrid w:val="0"/>
                <w:szCs w:val="21"/>
              </w:rPr>
              <w:t>单晶生产基地建设</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铜川新材料产业园管委会、市发展改革委、市工信局、市科技局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2021-2023</w:t>
            </w:r>
          </w:p>
        </w:tc>
      </w:tr>
      <w:tr w:rsidR="0032708F" w:rsidTr="0032708F">
        <w:trPr>
          <w:trHeight w:val="359"/>
        </w:trPr>
        <w:tc>
          <w:tcPr>
            <w:tcW w:w="14038" w:type="dxa"/>
            <w:gridSpan w:val="4"/>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snapToGrid w:val="0"/>
                <w:szCs w:val="21"/>
              </w:rPr>
            </w:pPr>
            <w:r>
              <w:rPr>
                <w:rFonts w:ascii="黑体" w:eastAsia="黑体" w:hAnsi="黑体" w:hint="eastAsia"/>
                <w:bCs/>
                <w:snapToGrid w:val="0"/>
                <w:szCs w:val="21"/>
              </w:rPr>
              <w:t>数字化治理</w:t>
            </w:r>
          </w:p>
        </w:tc>
      </w:tr>
      <w:tr w:rsidR="0032708F" w:rsidTr="0032708F">
        <w:trPr>
          <w:trHeight w:val="526"/>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16</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建设市、县（区）、乡镇（街道）三级数据目录链管理体系</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市发展改革委、</w:t>
            </w:r>
            <w:proofErr w:type="gramStart"/>
            <w:r>
              <w:rPr>
                <w:rFonts w:ascii="宋体" w:hAnsi="宋体" w:hint="eastAsia"/>
                <w:snapToGrid w:val="0"/>
                <w:szCs w:val="21"/>
              </w:rPr>
              <w:t>市委网信办</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2021-2023</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17</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打通铜川市政务数据与陕西省政务数据共享交换平台间的接口</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市发展改革委、</w:t>
            </w:r>
            <w:proofErr w:type="gramStart"/>
            <w:r>
              <w:rPr>
                <w:rFonts w:ascii="宋体" w:hAnsi="宋体" w:hint="eastAsia"/>
                <w:snapToGrid w:val="0"/>
                <w:szCs w:val="21"/>
              </w:rPr>
              <w:t>市委网信办</w:t>
            </w:r>
            <w:proofErr w:type="gramEnd"/>
            <w:r>
              <w:rPr>
                <w:rFonts w:ascii="宋体" w:hAnsi="宋体" w:hint="eastAsia"/>
                <w:snapToGrid w:val="0"/>
                <w:szCs w:val="21"/>
              </w:rPr>
              <w:t>、市政务信息化服务中心</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698"/>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18</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打通12345市民服务热线、“铜城办”APP与市政府各部门OA办公系统之间的连接</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市发展改革委、市政府办、</w:t>
            </w:r>
            <w:proofErr w:type="gramStart"/>
            <w:r>
              <w:rPr>
                <w:rFonts w:ascii="宋体" w:hAnsi="宋体" w:hint="eastAsia"/>
                <w:snapToGrid w:val="0"/>
                <w:szCs w:val="21"/>
              </w:rPr>
              <w:t>市委网信办</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698"/>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19</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建立落实“村（社区）-乡镇（街道 ）-县（区）-市”四级梯度化联动治理体系</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市委政法委、市公安局、市住建局、市民政局、市城市管理执法局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2022-2024</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推进地下水污染防治、生活污水治理、土壤监测等领域智能治污和精准管控</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市生态环境局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2023-2025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21</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完善铜川全民健康信息平台建设</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市卫生健康委</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2021-2023</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22</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建设全市教育综合服务平台</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市教育局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2021-2023</w:t>
            </w:r>
          </w:p>
        </w:tc>
      </w:tr>
      <w:tr w:rsidR="0032708F" w:rsidTr="0032708F">
        <w:trPr>
          <w:trHeight w:val="359"/>
        </w:trPr>
        <w:tc>
          <w:tcPr>
            <w:tcW w:w="14038" w:type="dxa"/>
            <w:gridSpan w:val="4"/>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黑体" w:eastAsia="黑体" w:hAnsi="黑体"/>
                <w:snapToGrid w:val="0"/>
                <w:szCs w:val="21"/>
              </w:rPr>
            </w:pPr>
            <w:r>
              <w:rPr>
                <w:rFonts w:ascii="黑体" w:eastAsia="黑体" w:hAnsi="黑体" w:hint="eastAsia"/>
                <w:bCs/>
                <w:snapToGrid w:val="0"/>
                <w:szCs w:val="21"/>
              </w:rPr>
              <w:t>发展基础</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23</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实现三区</w:t>
            </w:r>
            <w:proofErr w:type="gramStart"/>
            <w:r>
              <w:rPr>
                <w:rFonts w:ascii="宋体" w:hAnsi="宋体" w:hint="eastAsia"/>
                <w:snapToGrid w:val="0"/>
                <w:szCs w:val="21"/>
              </w:rPr>
              <w:t>一</w:t>
            </w:r>
            <w:proofErr w:type="gramEnd"/>
            <w:r>
              <w:rPr>
                <w:rFonts w:ascii="宋体" w:hAnsi="宋体" w:hint="eastAsia"/>
                <w:snapToGrid w:val="0"/>
                <w:szCs w:val="21"/>
              </w:rPr>
              <w:t>县城区5G全覆盖</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市工信局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46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24</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推进传统基础设施部件的智能互联</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市工信局、市城市管理执法局</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2023-2025</w:t>
            </w:r>
          </w:p>
        </w:tc>
      </w:tr>
      <w:tr w:rsidR="0032708F" w:rsidTr="0032708F">
        <w:trPr>
          <w:trHeight w:val="359"/>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25</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完善数字人才培养吸引流动和激励保障机制</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市委组织部、市</w:t>
            </w:r>
            <w:proofErr w:type="gramStart"/>
            <w:r>
              <w:rPr>
                <w:rFonts w:ascii="宋体" w:hAnsi="宋体" w:hint="eastAsia"/>
                <w:snapToGrid w:val="0"/>
                <w:szCs w:val="21"/>
              </w:rPr>
              <w:t>人社局</w:t>
            </w:r>
            <w:proofErr w:type="gramEnd"/>
            <w:r>
              <w:rPr>
                <w:rFonts w:ascii="宋体" w:hAnsi="宋体" w:hint="eastAsia"/>
                <w:snapToGrid w:val="0"/>
                <w:szCs w:val="21"/>
              </w:rPr>
              <w:t>、市发展改革委、</w:t>
            </w:r>
            <w:proofErr w:type="gramStart"/>
            <w:r>
              <w:rPr>
                <w:rFonts w:ascii="宋体" w:hAnsi="宋体" w:hint="eastAsia"/>
                <w:snapToGrid w:val="0"/>
                <w:szCs w:val="21"/>
              </w:rPr>
              <w:t>市委网信办</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2021-2025</w:t>
            </w:r>
          </w:p>
        </w:tc>
      </w:tr>
      <w:tr w:rsidR="0032708F" w:rsidTr="0032708F">
        <w:trPr>
          <w:trHeight w:val="960"/>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lastRenderedPageBreak/>
              <w:t>26</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开展数字经济创业创新大赛</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proofErr w:type="gramStart"/>
            <w:r>
              <w:rPr>
                <w:rFonts w:ascii="宋体" w:hAnsi="宋体" w:hint="eastAsia"/>
                <w:snapToGrid w:val="0"/>
                <w:szCs w:val="21"/>
              </w:rPr>
              <w:t>市委网信办</w:t>
            </w:r>
            <w:proofErr w:type="gramEnd"/>
            <w:r>
              <w:rPr>
                <w:rFonts w:ascii="宋体" w:hAnsi="宋体" w:hint="eastAsia"/>
                <w:snapToGrid w:val="0"/>
                <w:szCs w:val="21"/>
              </w:rPr>
              <w:t>、市发展改革委、市工信局、市商务局、市</w:t>
            </w:r>
            <w:proofErr w:type="gramStart"/>
            <w:r>
              <w:rPr>
                <w:rFonts w:ascii="宋体" w:hAnsi="宋体" w:hint="eastAsia"/>
                <w:snapToGrid w:val="0"/>
                <w:szCs w:val="21"/>
              </w:rPr>
              <w:t>人社局</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2021-2025</w:t>
            </w:r>
          </w:p>
        </w:tc>
      </w:tr>
      <w:tr w:rsidR="0032708F" w:rsidTr="0032708F">
        <w:trPr>
          <w:trHeight w:val="987"/>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27</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绘制数字经济产业链招商地图</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市对外经济合作中心、市商务局、市委军民融合办、市发展改革委</w:t>
            </w:r>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2021-2022</w:t>
            </w:r>
          </w:p>
        </w:tc>
      </w:tr>
      <w:tr w:rsidR="0032708F" w:rsidTr="0032708F">
        <w:trPr>
          <w:trHeight w:val="665"/>
        </w:trPr>
        <w:tc>
          <w:tcPr>
            <w:tcW w:w="781"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28</w:t>
            </w:r>
          </w:p>
        </w:tc>
        <w:tc>
          <w:tcPr>
            <w:tcW w:w="752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r>
              <w:rPr>
                <w:rFonts w:ascii="宋体" w:hAnsi="宋体" w:hint="eastAsia"/>
                <w:snapToGrid w:val="0"/>
                <w:szCs w:val="21"/>
              </w:rPr>
              <w:t>举办一年一度的铜川数字经济发展高峰论坛</w:t>
            </w:r>
          </w:p>
        </w:tc>
        <w:tc>
          <w:tcPr>
            <w:tcW w:w="4248"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rPr>
                <w:rFonts w:ascii="宋体" w:hAnsi="宋体"/>
                <w:snapToGrid w:val="0"/>
                <w:szCs w:val="21"/>
              </w:rPr>
            </w:pPr>
            <w:proofErr w:type="gramStart"/>
            <w:r>
              <w:rPr>
                <w:rFonts w:ascii="宋体" w:hAnsi="宋体" w:hint="eastAsia"/>
                <w:snapToGrid w:val="0"/>
                <w:szCs w:val="21"/>
              </w:rPr>
              <w:t>市委网信办</w:t>
            </w:r>
            <w:proofErr w:type="gramEnd"/>
          </w:p>
        </w:tc>
        <w:tc>
          <w:tcPr>
            <w:tcW w:w="1485"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60" w:lineRule="exact"/>
              <w:jc w:val="center"/>
              <w:rPr>
                <w:rFonts w:ascii="宋体" w:hAnsi="宋体"/>
                <w:snapToGrid w:val="0"/>
                <w:szCs w:val="21"/>
              </w:rPr>
            </w:pPr>
            <w:r>
              <w:rPr>
                <w:rFonts w:ascii="宋体" w:hAnsi="宋体" w:hint="eastAsia"/>
                <w:snapToGrid w:val="0"/>
                <w:szCs w:val="21"/>
              </w:rPr>
              <w:t>2021-2025</w:t>
            </w:r>
          </w:p>
        </w:tc>
      </w:tr>
    </w:tbl>
    <w:p w:rsidR="0032708F" w:rsidRDefault="0032708F" w:rsidP="0032708F">
      <w:pPr>
        <w:pStyle w:val="5"/>
        <w:ind w:firstLineChars="0" w:firstLine="0"/>
        <w:rPr>
          <w:rFonts w:ascii="宋体" w:eastAsia="宋体" w:hAnsi="宋体" w:cs="Times New Roman"/>
          <w:snapToGrid w:val="0"/>
          <w:color w:val="000000"/>
          <w:sz w:val="24"/>
          <w:szCs w:val="24"/>
          <w:lang w:bidi="ar"/>
        </w:rPr>
      </w:pPr>
    </w:p>
    <w:p w:rsidR="0032708F" w:rsidRDefault="0032708F" w:rsidP="0032708F">
      <w:pPr>
        <w:widowControl/>
        <w:spacing w:line="360" w:lineRule="auto"/>
        <w:jc w:val="left"/>
        <w:rPr>
          <w:rFonts w:ascii="Times New Roman" w:hAnsi="Times New Roman"/>
          <w:snapToGrid w:val="0"/>
          <w:color w:val="000000"/>
          <w:sz w:val="24"/>
          <w:lang w:bidi="ar"/>
        </w:rPr>
        <w:sectPr w:rsidR="0032708F">
          <w:pgSz w:w="16838" w:h="11906" w:orient="landscape"/>
          <w:pgMar w:top="1519" w:right="1440" w:bottom="1519" w:left="1440" w:header="851" w:footer="992" w:gutter="0"/>
          <w:cols w:space="720"/>
          <w:docGrid w:type="lines" w:linePitch="316"/>
        </w:sectPr>
      </w:pPr>
    </w:p>
    <w:p w:rsidR="0032708F" w:rsidRDefault="0032708F" w:rsidP="0032708F">
      <w:pPr>
        <w:pStyle w:val="5"/>
        <w:ind w:firstLineChars="0" w:firstLine="0"/>
        <w:rPr>
          <w:rFonts w:ascii="黑体" w:eastAsia="黑体" w:hAnsi="黑体" w:cs="黑体" w:hint="eastAsia"/>
          <w:snapToGrid w:val="0"/>
          <w:color w:val="000000"/>
          <w:szCs w:val="32"/>
          <w:lang w:bidi="ar"/>
        </w:rPr>
      </w:pPr>
      <w:r>
        <w:rPr>
          <w:rFonts w:ascii="黑体" w:eastAsia="黑体" w:hAnsi="黑体" w:cs="黑体" w:hint="eastAsia"/>
          <w:snapToGrid w:val="0"/>
          <w:color w:val="000000"/>
          <w:szCs w:val="32"/>
          <w:lang w:bidi="ar"/>
        </w:rPr>
        <w:lastRenderedPageBreak/>
        <w:t>附件3</w:t>
      </w:r>
    </w:p>
    <w:p w:rsidR="0032708F" w:rsidRDefault="0032708F" w:rsidP="0032708F">
      <w:pPr>
        <w:jc w:val="center"/>
        <w:outlineLvl w:val="0"/>
        <w:rPr>
          <w:rFonts w:ascii="方正小标宋简体" w:eastAsia="方正小标宋简体" w:hAnsi="方正小标宋简体" w:cs="方正小标宋简体" w:hint="eastAsia"/>
          <w:snapToGrid w:val="0"/>
          <w:sz w:val="44"/>
          <w:szCs w:val="44"/>
        </w:rPr>
      </w:pPr>
      <w:bookmarkStart w:id="19" w:name="_Toc5607"/>
      <w:bookmarkStart w:id="20" w:name="_Toc16396"/>
      <w:bookmarkStart w:id="21" w:name="_Toc18320"/>
      <w:bookmarkStart w:id="22" w:name="_Toc26988"/>
      <w:bookmarkStart w:id="23" w:name="_Toc13027"/>
      <w:bookmarkStart w:id="24" w:name="_Toc15252"/>
      <w:r>
        <w:rPr>
          <w:rFonts w:ascii="方正小标宋简体" w:eastAsia="方正小标宋简体" w:hAnsi="方正小标宋简体" w:cs="方正小标宋简体" w:hint="eastAsia"/>
          <w:snapToGrid w:val="0"/>
          <w:color w:val="000000"/>
          <w:sz w:val="44"/>
          <w:szCs w:val="44"/>
        </w:rPr>
        <w:t>铜川市“十四五”数字经济重点规划建设的18个产业园</w:t>
      </w:r>
      <w:bookmarkEnd w:id="19"/>
      <w:bookmarkEnd w:id="20"/>
      <w:bookmarkEnd w:id="21"/>
      <w:bookmarkEnd w:id="22"/>
      <w:bookmarkEnd w:id="23"/>
      <w:bookmarkEnd w:id="24"/>
    </w:p>
    <w:tbl>
      <w:tblPr>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
        <w:gridCol w:w="2480"/>
        <w:gridCol w:w="1830"/>
        <w:gridCol w:w="2190"/>
        <w:gridCol w:w="6929"/>
      </w:tblGrid>
      <w:tr w:rsidR="0032708F" w:rsidTr="0032708F">
        <w:trPr>
          <w:trHeight w:val="431"/>
          <w:tblHeader/>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rPr>
                <w:rFonts w:ascii="黑体" w:eastAsia="黑体" w:hAnsi="黑体" w:cs="宋体"/>
                <w:bCs/>
                <w:snapToGrid w:val="0"/>
                <w:color w:val="000000"/>
                <w:szCs w:val="21"/>
              </w:rPr>
            </w:pPr>
            <w:r>
              <w:rPr>
                <w:rFonts w:ascii="黑体" w:eastAsia="黑体" w:hAnsi="黑体" w:cs="宋体" w:hint="eastAsia"/>
                <w:bCs/>
                <w:snapToGrid w:val="0"/>
                <w:color w:val="000000"/>
                <w:szCs w:val="21"/>
              </w:rPr>
              <w:t>序号</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rPr>
                <w:rFonts w:ascii="黑体" w:eastAsia="黑体" w:hAnsi="黑体" w:cs="宋体"/>
                <w:bCs/>
                <w:snapToGrid w:val="0"/>
                <w:color w:val="000000"/>
                <w:szCs w:val="21"/>
              </w:rPr>
            </w:pPr>
            <w:r>
              <w:rPr>
                <w:rFonts w:ascii="黑体" w:eastAsia="黑体" w:hAnsi="黑体" w:cs="宋体" w:hint="eastAsia"/>
                <w:bCs/>
                <w:snapToGrid w:val="0"/>
                <w:color w:val="000000"/>
                <w:szCs w:val="21"/>
              </w:rPr>
              <w:t>园区名称</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rPr>
                <w:rFonts w:ascii="黑体" w:eastAsia="黑体" w:hAnsi="黑体" w:cs="宋体"/>
                <w:bCs/>
                <w:snapToGrid w:val="0"/>
                <w:color w:val="000000"/>
                <w:szCs w:val="21"/>
              </w:rPr>
            </w:pPr>
            <w:r>
              <w:rPr>
                <w:rFonts w:ascii="黑体" w:eastAsia="黑体" w:hAnsi="黑体" w:cs="宋体" w:hint="eastAsia"/>
                <w:bCs/>
                <w:snapToGrid w:val="0"/>
                <w:color w:val="000000"/>
                <w:szCs w:val="21"/>
              </w:rPr>
              <w:t>所在区县</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rPr>
                <w:rFonts w:ascii="黑体" w:eastAsia="黑体" w:hAnsi="黑体" w:cs="宋体"/>
                <w:bCs/>
                <w:snapToGrid w:val="0"/>
                <w:color w:val="000000"/>
                <w:szCs w:val="21"/>
              </w:rPr>
            </w:pPr>
            <w:r>
              <w:rPr>
                <w:rFonts w:ascii="黑体" w:eastAsia="黑体" w:hAnsi="黑体" w:cs="宋体" w:hint="eastAsia"/>
                <w:bCs/>
                <w:snapToGrid w:val="0"/>
                <w:color w:val="000000"/>
                <w:szCs w:val="21"/>
              </w:rPr>
              <w:t>建设单位</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20" w:lineRule="exact"/>
              <w:jc w:val="center"/>
              <w:rPr>
                <w:rFonts w:ascii="黑体" w:eastAsia="黑体" w:hAnsi="黑体" w:cs="宋体"/>
                <w:bCs/>
                <w:snapToGrid w:val="0"/>
                <w:color w:val="000000"/>
                <w:szCs w:val="21"/>
              </w:rPr>
            </w:pPr>
            <w:r>
              <w:rPr>
                <w:rFonts w:ascii="黑体" w:eastAsia="黑体" w:hAnsi="黑体" w:cs="宋体" w:hint="eastAsia"/>
                <w:bCs/>
                <w:snapToGrid w:val="0"/>
                <w:color w:val="000000"/>
                <w:szCs w:val="21"/>
              </w:rPr>
              <w:t>发  展  定  位</w:t>
            </w:r>
          </w:p>
        </w:tc>
      </w:tr>
      <w:tr w:rsidR="0032708F" w:rsidTr="0032708F">
        <w:trPr>
          <w:trHeight w:val="926"/>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jc w:val="center"/>
              <w:rPr>
                <w:rFonts w:ascii="宋体" w:hAnsi="宋体" w:cs="宋体"/>
                <w:snapToGrid w:val="0"/>
                <w:color w:val="000000"/>
                <w:szCs w:val="21"/>
              </w:rPr>
            </w:pPr>
            <w:r>
              <w:rPr>
                <w:rFonts w:ascii="宋体" w:hAnsi="宋体" w:cs="宋体" w:hint="eastAsia"/>
                <w:snapToGrid w:val="0"/>
                <w:color w:val="000000"/>
                <w:szCs w:val="21"/>
              </w:rPr>
              <w:t>1</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rPr>
                <w:rFonts w:ascii="宋体" w:hAnsi="宋体" w:cs="宋体"/>
                <w:snapToGrid w:val="0"/>
                <w:color w:val="000000"/>
                <w:szCs w:val="21"/>
              </w:rPr>
            </w:pPr>
            <w:r>
              <w:rPr>
                <w:rFonts w:ascii="宋体" w:hAnsi="宋体" w:cs="宋体" w:hint="eastAsia"/>
                <w:snapToGrid w:val="0"/>
                <w:color w:val="000000"/>
                <w:szCs w:val="21"/>
              </w:rPr>
              <w:t>铜川市省级数字经济示范区（耀州区）</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jc w:val="center"/>
              <w:rPr>
                <w:rFonts w:ascii="宋体" w:hAnsi="宋体" w:cs="宋体"/>
                <w:snapToGrid w:val="0"/>
                <w:color w:val="000000"/>
                <w:szCs w:val="21"/>
              </w:rPr>
            </w:pPr>
            <w:r>
              <w:rPr>
                <w:rFonts w:ascii="宋体" w:hAnsi="宋体" w:cs="宋体" w:hint="eastAsia"/>
                <w:snapToGrid w:val="0"/>
                <w:color w:val="000000"/>
                <w:szCs w:val="21"/>
              </w:rPr>
              <w:t>耀州区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rPr>
                <w:rFonts w:ascii="宋体" w:hAnsi="宋体" w:cs="宋体"/>
                <w:snapToGrid w:val="0"/>
                <w:color w:val="000000"/>
                <w:szCs w:val="21"/>
              </w:rPr>
            </w:pPr>
            <w:r>
              <w:rPr>
                <w:rFonts w:ascii="宋体" w:hAnsi="宋体" w:cs="宋体" w:hint="eastAsia"/>
                <w:snapToGrid w:val="0"/>
                <w:color w:val="000000"/>
                <w:szCs w:val="21"/>
              </w:rPr>
              <w:t>耀州区人民政府</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rPr>
                <w:rFonts w:ascii="宋体" w:hAnsi="宋体" w:cs="宋体"/>
                <w:snapToGrid w:val="0"/>
                <w:color w:val="000000"/>
                <w:spacing w:val="2"/>
                <w:szCs w:val="21"/>
              </w:rPr>
            </w:pPr>
            <w:r>
              <w:rPr>
                <w:rFonts w:ascii="宋体" w:hAnsi="宋体" w:cs="宋体" w:hint="eastAsia"/>
                <w:snapToGrid w:val="0"/>
                <w:color w:val="000000"/>
                <w:spacing w:val="2"/>
                <w:szCs w:val="21"/>
              </w:rPr>
              <w:t>以不断健全数字经济发展体制机制为基础，立足打造中西部数字经济创新发展试验区，大力培育发展数字经济新业态，示范引领全省数字产业化发展。</w:t>
            </w:r>
          </w:p>
        </w:tc>
      </w:tr>
      <w:tr w:rsidR="0032708F" w:rsidTr="0032708F">
        <w:trPr>
          <w:trHeight w:val="926"/>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jc w:val="center"/>
              <w:rPr>
                <w:rFonts w:ascii="宋体" w:hAnsi="宋体" w:cs="宋体"/>
                <w:snapToGrid w:val="0"/>
                <w:color w:val="000000"/>
                <w:szCs w:val="21"/>
              </w:rPr>
            </w:pPr>
            <w:r>
              <w:rPr>
                <w:rFonts w:ascii="宋体" w:hAnsi="宋体" w:cs="宋体" w:hint="eastAsia"/>
                <w:snapToGrid w:val="0"/>
                <w:color w:val="000000"/>
                <w:szCs w:val="21"/>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rPr>
                <w:rFonts w:ascii="宋体" w:hAnsi="宋体" w:cs="宋体"/>
                <w:snapToGrid w:val="0"/>
                <w:color w:val="000000"/>
                <w:szCs w:val="21"/>
              </w:rPr>
            </w:pPr>
            <w:r>
              <w:rPr>
                <w:rFonts w:ascii="宋体" w:hAnsi="宋体" w:cs="宋体" w:hint="eastAsia"/>
                <w:snapToGrid w:val="0"/>
                <w:color w:val="000000"/>
                <w:szCs w:val="21"/>
              </w:rPr>
              <w:t>铜川市省级数字经济示范区（新区）</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jc w:val="center"/>
              <w:rPr>
                <w:rFonts w:ascii="宋体" w:hAnsi="宋体" w:cs="宋体"/>
                <w:snapToGrid w:val="0"/>
                <w:color w:val="000000"/>
                <w:szCs w:val="21"/>
              </w:rPr>
            </w:pPr>
            <w:r>
              <w:rPr>
                <w:rFonts w:ascii="宋体" w:hAnsi="宋体" w:cs="宋体" w:hint="eastAsia"/>
                <w:snapToGrid w:val="0"/>
                <w:color w:val="000000"/>
                <w:szCs w:val="21"/>
              </w:rPr>
              <w:t>铜川市新区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rPr>
                <w:rFonts w:ascii="宋体" w:hAnsi="宋体" w:cs="宋体"/>
                <w:snapToGrid w:val="0"/>
                <w:color w:val="000000"/>
                <w:szCs w:val="21"/>
              </w:rPr>
            </w:pPr>
            <w:r>
              <w:rPr>
                <w:rFonts w:ascii="宋体" w:hAnsi="宋体" w:cs="宋体" w:hint="eastAsia"/>
                <w:snapToGrid w:val="0"/>
                <w:color w:val="000000"/>
                <w:szCs w:val="21"/>
              </w:rPr>
              <w:t>铜川市新区管委会</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80" w:lineRule="exact"/>
              <w:rPr>
                <w:rFonts w:ascii="宋体" w:hAnsi="宋体" w:cs="宋体"/>
                <w:snapToGrid w:val="0"/>
                <w:color w:val="000000"/>
                <w:szCs w:val="21"/>
              </w:rPr>
            </w:pPr>
            <w:r>
              <w:rPr>
                <w:rFonts w:ascii="宋体" w:hAnsi="宋体" w:cs="宋体" w:hint="eastAsia"/>
                <w:snapToGrid w:val="0"/>
                <w:color w:val="000000"/>
                <w:spacing w:val="2"/>
                <w:szCs w:val="21"/>
              </w:rPr>
              <w:t>以不断健全数字经济发展体制机制为基础，立足打造中西部数字经济创新发展试验区，大力培育发展数字经济新业态，示范引领全省数字产业化发展</w:t>
            </w:r>
            <w:r>
              <w:rPr>
                <w:rFonts w:ascii="宋体" w:hAnsi="宋体" w:cs="宋体" w:hint="eastAsia"/>
                <w:snapToGrid w:val="0"/>
                <w:color w:val="000000"/>
                <w:szCs w:val="21"/>
              </w:rPr>
              <w:t>。</w:t>
            </w:r>
          </w:p>
        </w:tc>
      </w:tr>
      <w:tr w:rsidR="0032708F" w:rsidTr="0032708F">
        <w:trPr>
          <w:trHeight w:val="601"/>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jc w:val="center"/>
              <w:rPr>
                <w:rFonts w:ascii="宋体" w:hAnsi="宋体" w:cs="宋体"/>
                <w:snapToGrid w:val="0"/>
                <w:color w:val="000000"/>
                <w:szCs w:val="21"/>
              </w:rPr>
            </w:pPr>
            <w:r>
              <w:rPr>
                <w:rFonts w:ascii="宋体" w:hAnsi="宋体" w:cs="宋体" w:hint="eastAsia"/>
                <w:snapToGrid w:val="0"/>
                <w:color w:val="000000"/>
                <w:szCs w:val="21"/>
              </w:rPr>
              <w:t>3</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耀州区大数据产业园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jc w:val="center"/>
              <w:rPr>
                <w:rFonts w:ascii="宋体" w:hAnsi="宋体" w:cs="宋体"/>
                <w:snapToGrid w:val="0"/>
                <w:color w:val="000000"/>
                <w:szCs w:val="21"/>
              </w:rPr>
            </w:pPr>
            <w:r>
              <w:rPr>
                <w:rFonts w:ascii="宋体" w:hAnsi="宋体" w:cs="宋体" w:hint="eastAsia"/>
                <w:snapToGrid w:val="0"/>
                <w:color w:val="000000"/>
                <w:szCs w:val="21"/>
              </w:rPr>
              <w:t>耀州区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陕西世纪华耀科技有限公司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snapToGrid w:val="0"/>
              </w:rPr>
            </w:pPr>
            <w:r>
              <w:rPr>
                <w:rFonts w:hint="eastAsia"/>
                <w:snapToGrid w:val="0"/>
              </w:rPr>
              <w:t>聚焦数字经济产业，吸引国内外大数据企业、创新创业企业、电商企业入驻，着力打造“一园五中心”（西北地区重要的工业品电</w:t>
            </w:r>
            <w:proofErr w:type="gramStart"/>
            <w:r>
              <w:rPr>
                <w:rFonts w:hint="eastAsia"/>
                <w:snapToGrid w:val="0"/>
              </w:rPr>
              <w:t>商产业</w:t>
            </w:r>
            <w:proofErr w:type="gramEnd"/>
            <w:r>
              <w:rPr>
                <w:rFonts w:hint="eastAsia"/>
                <w:snapToGrid w:val="0"/>
              </w:rPr>
              <w:t>园区、结算中心、双创示范中心、智慧物流中心、人才孵化中心、区域金融中心），建设大数据学院、西部工业品数字港、人工智能制造基地。</w:t>
            </w:r>
          </w:p>
        </w:tc>
      </w:tr>
      <w:tr w:rsidR="0032708F" w:rsidTr="0032708F">
        <w:trPr>
          <w:trHeight w:val="90"/>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jc w:val="center"/>
              <w:rPr>
                <w:rFonts w:ascii="宋体" w:hAnsi="宋体" w:cs="宋体"/>
                <w:snapToGrid w:val="0"/>
                <w:color w:val="000000"/>
                <w:szCs w:val="21"/>
              </w:rPr>
            </w:pPr>
            <w:r>
              <w:rPr>
                <w:rFonts w:ascii="宋体" w:hAnsi="宋体" w:cs="宋体" w:hint="eastAsia"/>
                <w:snapToGrid w:val="0"/>
                <w:color w:val="000000"/>
                <w:szCs w:val="21"/>
              </w:rPr>
              <w:t>4</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铜川市产业技术研究院</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jc w:val="center"/>
              <w:rPr>
                <w:rFonts w:ascii="宋体" w:hAnsi="宋体" w:cs="宋体"/>
                <w:snapToGrid w:val="0"/>
                <w:color w:val="000000"/>
                <w:szCs w:val="21"/>
              </w:rPr>
            </w:pPr>
            <w:r>
              <w:rPr>
                <w:rFonts w:ascii="宋体" w:hAnsi="宋体" w:cs="宋体" w:hint="eastAsia"/>
                <w:snapToGrid w:val="0"/>
                <w:color w:val="000000"/>
                <w:szCs w:val="21"/>
              </w:rPr>
              <w:t>铜川市高新区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铜川高新产业投资运营有限责任公司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人工智能、智能制造。</w:t>
            </w:r>
          </w:p>
        </w:tc>
      </w:tr>
      <w:tr w:rsidR="0032708F" w:rsidTr="0032708F">
        <w:trPr>
          <w:trHeight w:val="2022"/>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jc w:val="center"/>
              <w:rPr>
                <w:rFonts w:ascii="宋体" w:hAnsi="宋体" w:cs="宋体"/>
                <w:snapToGrid w:val="0"/>
                <w:color w:val="000000"/>
                <w:szCs w:val="21"/>
              </w:rPr>
            </w:pPr>
            <w:r>
              <w:rPr>
                <w:rFonts w:ascii="宋体" w:hAnsi="宋体" w:cs="宋体" w:hint="eastAsia"/>
                <w:snapToGrid w:val="0"/>
                <w:color w:val="000000"/>
                <w:szCs w:val="21"/>
              </w:rPr>
              <w:t>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王益数字经济产业园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jc w:val="center"/>
              <w:rPr>
                <w:rFonts w:ascii="宋体" w:hAnsi="宋体" w:cs="宋体"/>
                <w:snapToGrid w:val="0"/>
                <w:color w:val="000000"/>
                <w:szCs w:val="21"/>
              </w:rPr>
            </w:pPr>
            <w:r>
              <w:rPr>
                <w:rFonts w:ascii="宋体" w:hAnsi="宋体" w:cs="宋体" w:hint="eastAsia"/>
                <w:snapToGrid w:val="0"/>
                <w:color w:val="000000"/>
                <w:szCs w:val="21"/>
              </w:rPr>
              <w:t>王益区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王益区新经济产业发展有限公司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widowControl/>
              <w:spacing w:line="380" w:lineRule="exact"/>
              <w:rPr>
                <w:rFonts w:ascii="宋体" w:hAnsi="宋体" w:cs="宋体"/>
                <w:snapToGrid w:val="0"/>
                <w:color w:val="000000"/>
                <w:szCs w:val="21"/>
              </w:rPr>
            </w:pPr>
            <w:r>
              <w:rPr>
                <w:rFonts w:ascii="宋体" w:hAnsi="宋体" w:cs="宋体" w:hint="eastAsia"/>
                <w:snapToGrid w:val="0"/>
                <w:color w:val="000000"/>
                <w:szCs w:val="21"/>
              </w:rPr>
              <w:t>建设一个以发展互联网产业为主题、信息技术为手段、智慧应用为支撑，功能服务精准化智能化的智慧数字经济产业园区。通过实施数字经济、平台经济、总部经济产业企业培育工程，带动传统产业升级，加速形成新业态、新模式和新动能，将数字经济产业园打造成全区产业发展转型升级提质增效的新引擎。</w:t>
            </w:r>
          </w:p>
        </w:tc>
      </w:tr>
      <w:tr w:rsidR="0032708F" w:rsidTr="0032708F">
        <w:trPr>
          <w:trHeight w:val="147"/>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jc w:val="center"/>
              <w:rPr>
                <w:rFonts w:ascii="宋体" w:hAnsi="宋体" w:cs="宋体"/>
                <w:snapToGrid w:val="0"/>
                <w:color w:val="000000"/>
                <w:szCs w:val="21"/>
              </w:rPr>
            </w:pPr>
            <w:r>
              <w:rPr>
                <w:rFonts w:ascii="宋体" w:hAnsi="宋体" w:cs="宋体" w:hint="eastAsia"/>
                <w:snapToGrid w:val="0"/>
                <w:color w:val="000000"/>
                <w:szCs w:val="21"/>
              </w:rPr>
              <w:lastRenderedPageBreak/>
              <w:t>6</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rPr>
                <w:rFonts w:ascii="宋体" w:hAnsi="宋体" w:cs="宋体"/>
                <w:snapToGrid w:val="0"/>
                <w:color w:val="000000"/>
                <w:szCs w:val="21"/>
              </w:rPr>
            </w:pPr>
            <w:r>
              <w:rPr>
                <w:rFonts w:ascii="宋体" w:hAnsi="宋体" w:cs="宋体" w:hint="eastAsia"/>
                <w:snapToGrid w:val="0"/>
                <w:color w:val="000000"/>
                <w:szCs w:val="21"/>
              </w:rPr>
              <w:t>铜川数字经济产业园（信息软件产业园）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jc w:val="center"/>
              <w:rPr>
                <w:rFonts w:ascii="宋体" w:hAnsi="宋体" w:cs="宋体"/>
                <w:snapToGrid w:val="0"/>
                <w:color w:val="000000"/>
                <w:szCs w:val="21"/>
              </w:rPr>
            </w:pPr>
            <w:r>
              <w:rPr>
                <w:rFonts w:ascii="宋体" w:hAnsi="宋体" w:cs="宋体" w:hint="eastAsia"/>
                <w:snapToGrid w:val="0"/>
                <w:color w:val="000000"/>
                <w:szCs w:val="21"/>
              </w:rPr>
              <w:t>铜川市高新区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rPr>
                <w:rFonts w:ascii="宋体" w:hAnsi="宋体" w:cs="宋体"/>
                <w:snapToGrid w:val="0"/>
                <w:color w:val="000000"/>
                <w:szCs w:val="21"/>
              </w:rPr>
            </w:pPr>
            <w:r>
              <w:rPr>
                <w:rFonts w:ascii="宋体" w:hAnsi="宋体" w:cs="宋体" w:hint="eastAsia"/>
                <w:snapToGrid w:val="0"/>
                <w:color w:val="000000"/>
                <w:szCs w:val="21"/>
              </w:rPr>
              <w:t>铜川数字产业发展有限公司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280" w:lineRule="exact"/>
              <w:rPr>
                <w:rFonts w:ascii="宋体" w:hAnsi="宋体" w:cs="宋体"/>
                <w:snapToGrid w:val="0"/>
                <w:color w:val="000000"/>
                <w:szCs w:val="21"/>
              </w:rPr>
            </w:pPr>
            <w:r>
              <w:rPr>
                <w:rFonts w:ascii="宋体" w:hAnsi="宋体" w:cs="宋体" w:hint="eastAsia"/>
                <w:snapToGrid w:val="0"/>
                <w:color w:val="000000"/>
                <w:szCs w:val="21"/>
              </w:rPr>
              <w:t>全力构建一个园区（铜川</w:t>
            </w:r>
            <w:proofErr w:type="gramStart"/>
            <w:r>
              <w:rPr>
                <w:rFonts w:ascii="宋体" w:hAnsi="宋体" w:cs="宋体" w:hint="eastAsia"/>
                <w:snapToGrid w:val="0"/>
                <w:color w:val="000000"/>
                <w:szCs w:val="21"/>
              </w:rPr>
              <w:t>市数字</w:t>
            </w:r>
            <w:proofErr w:type="gramEnd"/>
            <w:r>
              <w:rPr>
                <w:rFonts w:ascii="宋体" w:hAnsi="宋体" w:cs="宋体" w:hint="eastAsia"/>
                <w:snapToGrid w:val="0"/>
                <w:color w:val="000000"/>
                <w:szCs w:val="21"/>
              </w:rPr>
              <w:t>经济产业园）、三大核心内容（大数据、物联网、人工智能）、四大衍生集群（数据中心、智能硬件、工业软件、数字内容）、五大产业基地（数字经济研究基地、工业软件开发基地、区域大数据基地、数字文化创新基地、智能制造生产基地）的“1345”战略格局，打造“开放多元、协同发展”的数字产业生态圈。</w:t>
            </w:r>
          </w:p>
        </w:tc>
      </w:tr>
      <w:tr w:rsidR="0032708F" w:rsidTr="0032708F">
        <w:trPr>
          <w:trHeight w:val="90"/>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7</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proofErr w:type="gramStart"/>
            <w:r>
              <w:rPr>
                <w:rFonts w:ascii="宋体" w:hAnsi="宋体" w:cs="宋体" w:hint="eastAsia"/>
                <w:snapToGrid w:val="0"/>
                <w:color w:val="000000"/>
                <w:szCs w:val="21"/>
              </w:rPr>
              <w:t>京东智联云</w:t>
            </w:r>
            <w:proofErr w:type="gramEnd"/>
            <w:r>
              <w:rPr>
                <w:rFonts w:ascii="宋体" w:hAnsi="宋体" w:cs="宋体" w:hint="eastAsia"/>
                <w:snapToGrid w:val="0"/>
                <w:color w:val="000000"/>
                <w:szCs w:val="21"/>
              </w:rPr>
              <w:t>（铜川）数字经济产业园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铜川市高新区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铜川京东方</w:t>
            </w:r>
            <w:proofErr w:type="gramStart"/>
            <w:r>
              <w:rPr>
                <w:rFonts w:ascii="宋体" w:hAnsi="宋体" w:cs="宋体" w:hint="eastAsia"/>
                <w:snapToGrid w:val="0"/>
                <w:color w:val="000000"/>
                <w:szCs w:val="21"/>
              </w:rPr>
              <w:t>汇云计算</w:t>
            </w:r>
            <w:proofErr w:type="gramEnd"/>
            <w:r>
              <w:rPr>
                <w:rFonts w:ascii="宋体" w:hAnsi="宋体" w:cs="宋体" w:hint="eastAsia"/>
                <w:snapToGrid w:val="0"/>
                <w:color w:val="000000"/>
                <w:szCs w:val="21"/>
              </w:rPr>
              <w:t>有限公司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产业园以打造</w:t>
            </w:r>
            <w:proofErr w:type="gramStart"/>
            <w:r>
              <w:rPr>
                <w:rFonts w:ascii="宋体" w:hAnsi="宋体" w:cs="宋体" w:hint="eastAsia"/>
                <w:snapToGrid w:val="0"/>
                <w:color w:val="000000"/>
                <w:szCs w:val="21"/>
              </w:rPr>
              <w:t>京东西北传统电</w:t>
            </w:r>
            <w:proofErr w:type="gramEnd"/>
            <w:r>
              <w:rPr>
                <w:rFonts w:ascii="宋体" w:hAnsi="宋体" w:cs="宋体" w:hint="eastAsia"/>
                <w:snapToGrid w:val="0"/>
                <w:color w:val="000000"/>
                <w:szCs w:val="21"/>
              </w:rPr>
              <w:t>商与跨境电商聚集高地为目标，以发展“2仓5流”（数据仓、物流仓，商流、物流、数流、人才流、资金流）为重点，实现京东产业生态在铜川市“4个1落地”（一个产业园、一个公司、一个双创平台、一个产业园平台）为核心，集聚电商产业、构建物流枢纽、运营电商服务、培育电</w:t>
            </w:r>
            <w:proofErr w:type="gramStart"/>
            <w:r>
              <w:rPr>
                <w:rFonts w:ascii="宋体" w:hAnsi="宋体" w:cs="宋体" w:hint="eastAsia"/>
                <w:snapToGrid w:val="0"/>
                <w:color w:val="000000"/>
                <w:szCs w:val="21"/>
              </w:rPr>
              <w:t>商创新</w:t>
            </w:r>
            <w:proofErr w:type="gramEnd"/>
            <w:r>
              <w:rPr>
                <w:rFonts w:ascii="宋体" w:hAnsi="宋体" w:cs="宋体" w:hint="eastAsia"/>
                <w:snapToGrid w:val="0"/>
                <w:color w:val="000000"/>
                <w:szCs w:val="21"/>
              </w:rPr>
              <w:t>创业，以及承载数据仓与物流</w:t>
            </w:r>
            <w:proofErr w:type="gramStart"/>
            <w:r>
              <w:rPr>
                <w:rFonts w:ascii="宋体" w:hAnsi="宋体" w:cs="宋体" w:hint="eastAsia"/>
                <w:snapToGrid w:val="0"/>
                <w:color w:val="000000"/>
                <w:szCs w:val="21"/>
              </w:rPr>
              <w:t>仓服务</w:t>
            </w:r>
            <w:proofErr w:type="gramEnd"/>
            <w:r>
              <w:rPr>
                <w:rFonts w:ascii="宋体" w:hAnsi="宋体" w:cs="宋体" w:hint="eastAsia"/>
                <w:snapToGrid w:val="0"/>
                <w:color w:val="000000"/>
                <w:szCs w:val="21"/>
              </w:rPr>
              <w:t>等，着力于数字经济产业链培育、创新孵化、品牌营销、电子商务、数字乡村、人才培养等多个方面，通过促进云计算、大数据与全市产业经济深度融合，为铜川数字经济发展营造环境、积累动能，助推发展。</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8</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铜川市电子商务与快递物流综合产业园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耀州区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中国邮政集团有限公司铜川市分公司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旨在打造铜川市物流集散地、智能分拣中心、大型冷链仓储基地、电商公共服务中心，形成多功能的综合产业园。项目实施后，可辐射带动</w:t>
            </w:r>
            <w:proofErr w:type="gramStart"/>
            <w:r>
              <w:rPr>
                <w:rFonts w:ascii="宋体" w:hAnsi="宋体" w:cs="宋体" w:hint="eastAsia"/>
                <w:snapToGrid w:val="0"/>
                <w:color w:val="000000"/>
                <w:szCs w:val="21"/>
              </w:rPr>
              <w:t>铜川市耀州区</w:t>
            </w:r>
            <w:proofErr w:type="gramEnd"/>
            <w:r>
              <w:rPr>
                <w:rFonts w:ascii="宋体" w:hAnsi="宋体" w:cs="宋体" w:hint="eastAsia"/>
                <w:snapToGrid w:val="0"/>
                <w:color w:val="000000"/>
                <w:szCs w:val="21"/>
              </w:rPr>
              <w:t>、王益区、印台区、新区，咸阳市以北的泾阳县、三原县、淳化县，以及渭南市富平县、蒲城县、白水县等10个周边县城的电商与物流产业发展。</w:t>
            </w:r>
          </w:p>
        </w:tc>
      </w:tr>
      <w:tr w:rsidR="0032708F" w:rsidTr="0032708F">
        <w:trPr>
          <w:trHeight w:val="268"/>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9</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汽车零部件制造产业园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铜川市新区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陕西陕汽兆丰科技有限公司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pacing w:val="2"/>
                <w:szCs w:val="21"/>
              </w:rPr>
              <w:t>建立高标准智能数字化工厂，项目达产达效后，可实现铜川市乃至陕西省汽车零部件产业结构调整，延伸产业链条，形成汽车零部件制造的产业集群</w:t>
            </w:r>
            <w:r>
              <w:rPr>
                <w:rFonts w:ascii="宋体" w:hAnsi="宋体" w:cs="宋体" w:hint="eastAsia"/>
                <w:snapToGrid w:val="0"/>
                <w:color w:val="000000"/>
                <w:szCs w:val="21"/>
              </w:rPr>
              <w:t>。</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10</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铜川国家级卫星数据应用示范基地</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铜川市新区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snapToGrid w:val="0"/>
              </w:rPr>
            </w:pPr>
            <w:r>
              <w:rPr>
                <w:rFonts w:hint="eastAsia"/>
                <w:snapToGrid w:val="0"/>
              </w:rPr>
              <w:t>铜川市新区管委会、</w:t>
            </w:r>
          </w:p>
          <w:p w:rsidR="0032708F" w:rsidRDefault="0032708F">
            <w:pPr>
              <w:pStyle w:val="2"/>
              <w:ind w:leftChars="0" w:left="0" w:firstLineChars="0" w:firstLine="0"/>
              <w:rPr>
                <w:snapToGrid w:val="0"/>
              </w:rPr>
            </w:pPr>
            <w:r>
              <w:rPr>
                <w:rFonts w:ascii="宋体" w:hAnsi="宋体" w:cs="宋体" w:hint="eastAsia"/>
                <w:snapToGrid w:val="0"/>
                <w:color w:val="000000"/>
                <w:szCs w:val="21"/>
              </w:rPr>
              <w:t>市委军民</w:t>
            </w:r>
            <w:proofErr w:type="gramStart"/>
            <w:r>
              <w:rPr>
                <w:rFonts w:ascii="宋体" w:hAnsi="宋体" w:cs="宋体" w:hint="eastAsia"/>
                <w:snapToGrid w:val="0"/>
                <w:color w:val="000000"/>
                <w:szCs w:val="21"/>
              </w:rPr>
              <w:t>融合办</w:t>
            </w:r>
            <w:proofErr w:type="gramEnd"/>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5G业务、大数据、卫星</w:t>
            </w:r>
            <w:proofErr w:type="gramStart"/>
            <w:r>
              <w:rPr>
                <w:rFonts w:ascii="宋体" w:hAnsi="宋体" w:cs="宋体" w:hint="eastAsia"/>
                <w:snapToGrid w:val="0"/>
                <w:color w:val="000000"/>
                <w:szCs w:val="21"/>
              </w:rPr>
              <w:t>测运控及</w:t>
            </w:r>
            <w:proofErr w:type="gramEnd"/>
            <w:r>
              <w:rPr>
                <w:rFonts w:ascii="宋体" w:hAnsi="宋体" w:cs="宋体" w:hint="eastAsia"/>
                <w:snapToGrid w:val="0"/>
                <w:color w:val="000000"/>
                <w:szCs w:val="21"/>
              </w:rPr>
              <w:t>应用服务。</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11</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ind w:rightChars="-50" w:right="-105"/>
              <w:rPr>
                <w:rFonts w:ascii="宋体" w:hAnsi="宋体" w:cs="宋体"/>
                <w:snapToGrid w:val="0"/>
                <w:color w:val="000000"/>
                <w:szCs w:val="21"/>
              </w:rPr>
            </w:pPr>
            <w:r>
              <w:rPr>
                <w:rFonts w:ascii="宋体" w:hAnsi="宋体" w:cs="宋体" w:hint="eastAsia"/>
                <w:snapToGrid w:val="0"/>
                <w:color w:val="000000"/>
                <w:szCs w:val="21"/>
              </w:rPr>
              <w:t>铜川印台数字经济双创园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印台区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印台区人民政府</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智慧产业孵化基地、系统集成创业平台。</w:t>
            </w:r>
          </w:p>
        </w:tc>
      </w:tr>
      <w:tr w:rsidR="0032708F" w:rsidTr="0032708F">
        <w:trPr>
          <w:trHeight w:val="498"/>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lastRenderedPageBreak/>
              <w:t>12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铜川新区供应</w:t>
            </w:r>
            <w:proofErr w:type="gramStart"/>
            <w:r>
              <w:rPr>
                <w:rFonts w:ascii="宋体" w:hAnsi="宋体" w:cs="宋体" w:hint="eastAsia"/>
                <w:snapToGrid w:val="0"/>
                <w:color w:val="000000"/>
                <w:szCs w:val="21"/>
              </w:rPr>
              <w:t>链产业</w:t>
            </w:r>
            <w:proofErr w:type="gramEnd"/>
            <w:r>
              <w:rPr>
                <w:rFonts w:ascii="宋体" w:hAnsi="宋体" w:cs="宋体" w:hint="eastAsia"/>
                <w:snapToGrid w:val="0"/>
                <w:color w:val="000000"/>
                <w:szCs w:val="21"/>
              </w:rPr>
              <w:t>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铜川市新区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铜川市新区管委会</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冷</w:t>
            </w:r>
            <w:proofErr w:type="gramStart"/>
            <w:r>
              <w:rPr>
                <w:rFonts w:ascii="宋体" w:hAnsi="宋体" w:cs="宋体" w:hint="eastAsia"/>
                <w:snapToGrid w:val="0"/>
                <w:color w:val="000000"/>
                <w:szCs w:val="21"/>
              </w:rPr>
              <w:t>链物流云</w:t>
            </w:r>
            <w:proofErr w:type="gramEnd"/>
            <w:r>
              <w:rPr>
                <w:rFonts w:ascii="宋体" w:hAnsi="宋体" w:cs="宋体" w:hint="eastAsia"/>
                <w:snapToGrid w:val="0"/>
                <w:color w:val="000000"/>
                <w:szCs w:val="21"/>
              </w:rPr>
              <w:t>仓、电子商务仓储物流产业中心。</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13</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宜君县电子商务大数据产业园区</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宜君县</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宜君县人民政府</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以电子商务为发展主线,抢抓全国首个县级菜</w:t>
            </w:r>
            <w:proofErr w:type="gramStart"/>
            <w:r>
              <w:rPr>
                <w:rFonts w:ascii="宋体" w:hAnsi="宋体" w:cs="宋体" w:hint="eastAsia"/>
                <w:snapToGrid w:val="0"/>
                <w:color w:val="000000"/>
                <w:szCs w:val="21"/>
              </w:rPr>
              <w:t>鸟仓建设</w:t>
            </w:r>
            <w:proofErr w:type="gramEnd"/>
            <w:r>
              <w:rPr>
                <w:rFonts w:ascii="宋体" w:hAnsi="宋体" w:cs="宋体" w:hint="eastAsia"/>
                <w:snapToGrid w:val="0"/>
                <w:color w:val="000000"/>
                <w:szCs w:val="21"/>
              </w:rPr>
              <w:t>机遇，重点引进电子商务、食品医药及农特产品加工、仓储物流等一系列围绕电</w:t>
            </w:r>
            <w:proofErr w:type="gramStart"/>
            <w:r>
              <w:rPr>
                <w:rFonts w:ascii="宋体" w:hAnsi="宋体" w:cs="宋体" w:hint="eastAsia"/>
                <w:snapToGrid w:val="0"/>
                <w:color w:val="000000"/>
                <w:szCs w:val="21"/>
              </w:rPr>
              <w:t>商产业</w:t>
            </w:r>
            <w:proofErr w:type="gramEnd"/>
            <w:r>
              <w:rPr>
                <w:rFonts w:ascii="宋体" w:hAnsi="宋体" w:cs="宋体" w:hint="eastAsia"/>
                <w:snapToGrid w:val="0"/>
                <w:color w:val="000000"/>
                <w:szCs w:val="21"/>
              </w:rPr>
              <w:t>发展的企业，延伸上下游价值链，形成持续优化电子商务产业链的专业园区。</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14</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铜川市董家河循环经济产业园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铜川市董家河循环经济产业园</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铜川市董家河循环经济产业园管委会</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智能制造产业园区。</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铜川市惠</w:t>
            </w:r>
            <w:proofErr w:type="gramStart"/>
            <w:r>
              <w:rPr>
                <w:rFonts w:ascii="宋体" w:hAnsi="宋体" w:cs="宋体" w:hint="eastAsia"/>
                <w:snapToGrid w:val="0"/>
                <w:color w:val="000000"/>
                <w:szCs w:val="21"/>
              </w:rPr>
              <w:t>塬</w:t>
            </w:r>
            <w:proofErr w:type="gramEnd"/>
            <w:r>
              <w:rPr>
                <w:rFonts w:ascii="宋体" w:hAnsi="宋体" w:cs="宋体" w:hint="eastAsia"/>
                <w:snapToGrid w:val="0"/>
                <w:color w:val="000000"/>
                <w:szCs w:val="21"/>
              </w:rPr>
              <w:t>工业园区</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耀州区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惠</w:t>
            </w:r>
            <w:proofErr w:type="gramStart"/>
            <w:r>
              <w:rPr>
                <w:rFonts w:ascii="宋体" w:hAnsi="宋体" w:cs="宋体" w:hint="eastAsia"/>
                <w:snapToGrid w:val="0"/>
                <w:color w:val="000000"/>
                <w:szCs w:val="21"/>
              </w:rPr>
              <w:t>塬</w:t>
            </w:r>
            <w:proofErr w:type="gramEnd"/>
            <w:r>
              <w:rPr>
                <w:rFonts w:ascii="宋体" w:hAnsi="宋体" w:cs="宋体" w:hint="eastAsia"/>
                <w:snapToGrid w:val="0"/>
                <w:color w:val="000000"/>
                <w:szCs w:val="21"/>
              </w:rPr>
              <w:t>工业园区管委会</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highlight w:val="yellow"/>
              </w:rPr>
            </w:pPr>
            <w:r>
              <w:rPr>
                <w:rFonts w:ascii="宋体" w:hAnsi="宋体" w:cs="宋体" w:hint="eastAsia"/>
                <w:snapToGrid w:val="0"/>
                <w:color w:val="000000"/>
                <w:szCs w:val="21"/>
              </w:rPr>
              <w:t>积极推动日产万吨智能水泥生产线数字化建设工作；全力推动数字化矿山建设；加快推进园区5G应用的步伐，围绕5G基站建设、智能网联、场景应用开展了一系列试点工作；推广互联网信息平台，服务中小建材企业拓展线上业务。</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16</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耀州窑文化基地产业园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proofErr w:type="gramStart"/>
            <w:r>
              <w:rPr>
                <w:rFonts w:ascii="宋体" w:hAnsi="宋体" w:cs="宋体" w:hint="eastAsia"/>
                <w:snapToGrid w:val="0"/>
                <w:color w:val="000000"/>
                <w:szCs w:val="21"/>
              </w:rPr>
              <w:t>铜川市耀州</w:t>
            </w:r>
            <w:proofErr w:type="gramEnd"/>
            <w:r>
              <w:rPr>
                <w:rFonts w:ascii="宋体" w:hAnsi="宋体" w:cs="宋体" w:hint="eastAsia"/>
                <w:snapToGrid w:val="0"/>
                <w:color w:val="000000"/>
                <w:szCs w:val="21"/>
              </w:rPr>
              <w:t>窑</w:t>
            </w:r>
          </w:p>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文化基地</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耀州窑文化基地管委会</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数字公共文化。</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17</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铜川新材料产业园区</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铜川市新区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铜川新材料产业园区管委会</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新材料。</w:t>
            </w:r>
          </w:p>
        </w:tc>
      </w:tr>
      <w:tr w:rsidR="0032708F" w:rsidTr="0032708F">
        <w:trPr>
          <w:trHeight w:val="735"/>
        </w:trPr>
        <w:tc>
          <w:tcPr>
            <w:tcW w:w="837"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18</w:t>
            </w:r>
          </w:p>
        </w:tc>
        <w:tc>
          <w:tcPr>
            <w:tcW w:w="248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铜川市高新技术产业开发园</w:t>
            </w:r>
          </w:p>
        </w:tc>
        <w:tc>
          <w:tcPr>
            <w:tcW w:w="18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jc w:val="center"/>
              <w:rPr>
                <w:rFonts w:ascii="宋体" w:hAnsi="宋体" w:cs="宋体"/>
                <w:snapToGrid w:val="0"/>
                <w:color w:val="000000"/>
                <w:szCs w:val="21"/>
              </w:rPr>
            </w:pPr>
            <w:r>
              <w:rPr>
                <w:rFonts w:ascii="宋体" w:hAnsi="宋体" w:cs="宋体" w:hint="eastAsia"/>
                <w:snapToGrid w:val="0"/>
                <w:color w:val="000000"/>
                <w:szCs w:val="21"/>
              </w:rPr>
              <w:t>铜川市新区</w:t>
            </w:r>
          </w:p>
        </w:tc>
        <w:tc>
          <w:tcPr>
            <w:tcW w:w="219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陕西华腾云物联网有限责任公司</w:t>
            </w:r>
          </w:p>
        </w:tc>
        <w:tc>
          <w:tcPr>
            <w:tcW w:w="6930" w:type="dxa"/>
            <w:tcBorders>
              <w:top w:val="single" w:sz="4" w:space="0" w:color="auto"/>
              <w:left w:val="single" w:sz="4" w:space="0" w:color="auto"/>
              <w:bottom w:val="single" w:sz="4" w:space="0" w:color="auto"/>
              <w:right w:val="single" w:sz="4" w:space="0" w:color="auto"/>
            </w:tcBorders>
            <w:vAlign w:val="center"/>
            <w:hideMark/>
          </w:tcPr>
          <w:p w:rsidR="0032708F" w:rsidRDefault="0032708F">
            <w:pPr>
              <w:spacing w:line="320" w:lineRule="exact"/>
              <w:rPr>
                <w:rFonts w:ascii="宋体" w:hAnsi="宋体" w:cs="宋体"/>
                <w:snapToGrid w:val="0"/>
                <w:color w:val="000000"/>
                <w:szCs w:val="21"/>
              </w:rPr>
            </w:pPr>
            <w:r>
              <w:rPr>
                <w:rFonts w:ascii="宋体" w:hAnsi="宋体" w:cs="宋体" w:hint="eastAsia"/>
                <w:snapToGrid w:val="0"/>
                <w:color w:val="000000"/>
                <w:szCs w:val="21"/>
              </w:rPr>
              <w:t>人工智能、智慧交通及应用示范场景。</w:t>
            </w:r>
          </w:p>
        </w:tc>
      </w:tr>
    </w:tbl>
    <w:p w:rsidR="0032708F" w:rsidRDefault="0032708F" w:rsidP="0032708F">
      <w:pPr>
        <w:rPr>
          <w:rFonts w:hint="eastAsia"/>
          <w:snapToGrid w:val="0"/>
        </w:rPr>
      </w:pPr>
    </w:p>
    <w:p w:rsidR="0032708F" w:rsidRDefault="0032708F" w:rsidP="0032708F">
      <w:pPr>
        <w:widowControl/>
        <w:spacing w:line="360" w:lineRule="auto"/>
        <w:jc w:val="left"/>
        <w:rPr>
          <w:rFonts w:ascii="Times New Roman" w:hAnsi="Times New Roman"/>
          <w:snapToGrid w:val="0"/>
          <w:color w:val="000000"/>
          <w:sz w:val="24"/>
          <w:lang w:bidi="ar"/>
        </w:rPr>
        <w:sectPr w:rsidR="0032708F">
          <w:pgSz w:w="16838" w:h="11906" w:orient="landscape"/>
          <w:pgMar w:top="1519" w:right="1440" w:bottom="1519" w:left="1440" w:header="851" w:footer="992" w:gutter="0"/>
          <w:cols w:space="720"/>
          <w:docGrid w:type="lines" w:linePitch="316"/>
        </w:sectPr>
      </w:pPr>
    </w:p>
    <w:p w:rsidR="0032708F" w:rsidRDefault="0032708F" w:rsidP="0032708F">
      <w:pPr>
        <w:pStyle w:val="5"/>
        <w:ind w:firstLineChars="0" w:firstLine="0"/>
        <w:rPr>
          <w:rFonts w:ascii="黑体" w:eastAsia="黑体" w:hAnsi="黑体" w:cs="黑体"/>
          <w:snapToGrid w:val="0"/>
          <w:color w:val="000000"/>
          <w:szCs w:val="32"/>
          <w:lang w:bidi="ar"/>
        </w:rPr>
      </w:pPr>
      <w:r>
        <w:rPr>
          <w:rFonts w:ascii="黑体" w:eastAsia="黑体" w:hAnsi="黑体" w:cs="黑体" w:hint="eastAsia"/>
          <w:snapToGrid w:val="0"/>
          <w:color w:val="000000"/>
          <w:szCs w:val="32"/>
          <w:lang w:bidi="ar"/>
        </w:rPr>
        <w:lastRenderedPageBreak/>
        <w:t>附件4</w:t>
      </w:r>
    </w:p>
    <w:p w:rsidR="0032708F" w:rsidRDefault="0032708F" w:rsidP="0032708F">
      <w:pPr>
        <w:jc w:val="center"/>
        <w:outlineLvl w:val="0"/>
        <w:rPr>
          <w:rFonts w:ascii="方正小标宋简体" w:eastAsia="方正小标宋简体" w:hAnsi="方正小标宋简体" w:cs="方正小标宋简体" w:hint="eastAsia"/>
          <w:snapToGrid w:val="0"/>
          <w:color w:val="000000"/>
          <w:sz w:val="44"/>
          <w:szCs w:val="44"/>
        </w:rPr>
      </w:pPr>
      <w:bookmarkStart w:id="25" w:name="_Toc23032"/>
      <w:bookmarkStart w:id="26" w:name="_Toc26005"/>
      <w:bookmarkStart w:id="27" w:name="_Toc10872"/>
      <w:bookmarkStart w:id="28" w:name="_Toc4533"/>
      <w:r>
        <w:rPr>
          <w:rFonts w:ascii="方正小标宋简体" w:eastAsia="方正小标宋简体" w:hAnsi="方正小标宋简体" w:cs="方正小标宋简体" w:hint="eastAsia"/>
          <w:snapToGrid w:val="0"/>
          <w:color w:val="000000"/>
          <w:sz w:val="44"/>
          <w:szCs w:val="44"/>
        </w:rPr>
        <w:t>名词解释</w:t>
      </w:r>
      <w:bookmarkEnd w:id="25"/>
      <w:bookmarkEnd w:id="26"/>
      <w:bookmarkEnd w:id="27"/>
      <w:bookmarkEnd w:id="28"/>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5"/>
        <w:gridCol w:w="12420"/>
      </w:tblGrid>
      <w:tr w:rsidR="0032708F" w:rsidTr="0032708F">
        <w:trPr>
          <w:trHeight w:val="524"/>
          <w:tblHeade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黑体" w:eastAsia="黑体" w:hAnsi="黑体" w:cs="宋体"/>
                <w:bCs/>
                <w:snapToGrid w:val="0"/>
                <w:szCs w:val="21"/>
              </w:rPr>
            </w:pPr>
            <w:r>
              <w:rPr>
                <w:rFonts w:ascii="黑体" w:eastAsia="黑体" w:hAnsi="黑体" w:cs="宋体" w:hint="eastAsia"/>
                <w:bCs/>
                <w:snapToGrid w:val="0"/>
                <w:szCs w:val="21"/>
              </w:rPr>
              <w:t>名  词</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黑体" w:eastAsia="黑体" w:hAnsi="黑体" w:cs="宋体"/>
                <w:bCs/>
                <w:snapToGrid w:val="0"/>
                <w:szCs w:val="21"/>
              </w:rPr>
            </w:pPr>
            <w:r>
              <w:rPr>
                <w:rFonts w:ascii="黑体" w:eastAsia="黑体" w:hAnsi="黑体" w:cs="宋体" w:hint="eastAsia"/>
                <w:bCs/>
                <w:snapToGrid w:val="0"/>
                <w:szCs w:val="21"/>
              </w:rPr>
              <w:t>解               释</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多接入边缘计算（MEC）</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英文全称为Multi-Access Edge Computing，通常指将边缘计算从电信蜂窝网络进一步延伸至其他无线接入网络，可看作是一个运行在移动网络边缘的、运行特定任务的云服务器。</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企业资源计划管理系统（ERP）</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英文全称为Enterprise Resource Planning，指建立在信息技术基础上，以系统化的管理思想，为企业决策层及员工提供决策运行手段的管理平台。</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数字孪生</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指充分利用物理模型、传感器更新、运行历史等数据，集成多学科、多物理量、多尺度、多概率的仿真过程，在虚拟空间中完成映射，从而反映相对应的实体装备的全生命周期过程。</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供应</w:t>
            </w:r>
            <w:proofErr w:type="gramStart"/>
            <w:r>
              <w:rPr>
                <w:rFonts w:ascii="宋体" w:hAnsi="宋体" w:cs="宋体" w:hint="eastAsia"/>
                <w:snapToGrid w:val="0"/>
                <w:szCs w:val="21"/>
              </w:rPr>
              <w:t>商管理</w:t>
            </w:r>
            <w:proofErr w:type="gramEnd"/>
            <w:r>
              <w:rPr>
                <w:rFonts w:ascii="宋体" w:hAnsi="宋体" w:cs="宋体" w:hint="eastAsia"/>
                <w:snapToGrid w:val="0"/>
                <w:szCs w:val="21"/>
              </w:rPr>
              <w:t>库存（VMI）</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英文全称为Vendor Managed Inventory，指一种以用户和供应</w:t>
            </w:r>
            <w:proofErr w:type="gramStart"/>
            <w:r>
              <w:rPr>
                <w:rFonts w:ascii="宋体" w:hAnsi="宋体" w:cs="宋体" w:hint="eastAsia"/>
                <w:snapToGrid w:val="0"/>
                <w:szCs w:val="21"/>
              </w:rPr>
              <w:t>商双方</w:t>
            </w:r>
            <w:proofErr w:type="gramEnd"/>
            <w:r>
              <w:rPr>
                <w:rFonts w:ascii="宋体" w:hAnsi="宋体" w:cs="宋体" w:hint="eastAsia"/>
                <w:snapToGrid w:val="0"/>
                <w:szCs w:val="21"/>
              </w:rPr>
              <w:t>都获得最低成本为目的，在一个共同的协议下由供应</w:t>
            </w:r>
            <w:proofErr w:type="gramStart"/>
            <w:r>
              <w:rPr>
                <w:rFonts w:ascii="宋体" w:hAnsi="宋体" w:cs="宋体" w:hint="eastAsia"/>
                <w:snapToGrid w:val="0"/>
                <w:szCs w:val="21"/>
              </w:rPr>
              <w:t>商管理</w:t>
            </w:r>
            <w:proofErr w:type="gramEnd"/>
            <w:r>
              <w:rPr>
                <w:rFonts w:ascii="宋体" w:hAnsi="宋体" w:cs="宋体" w:hint="eastAsia"/>
                <w:snapToGrid w:val="0"/>
                <w:szCs w:val="21"/>
              </w:rPr>
              <w:t>库存，并不断监督协议执行情况和修正协议内容，使库存管理得到持续地改进的合作性策略。</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精益供应链（LSC）</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英文全称为Lean Supply Chains，指把从产品设计到顾客得到产品，整个过程所必需的步骤和合作伙伴整合起来，快速响应顾客多变的需求，其核心是减少、消除企业中的浪费，用尽可能少的资源最大程度地满足客户需求。</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地理信息系统（GIS）</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英文全称为Geographic Information System，指在计算机硬、软件系统支持下，对整个或部分地球表层（包括大气层）空间中的有关地理分布数据进行采集、储存、管理、运算、分析、显示和描述的技术系统。</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供应链协同（SCC)</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英文全称为Supply Chain Collaboration，指两个或两个以上的企业为了实现某种战略目的，通过公司协议或联合组织等方式而结成的一种网络式联合体。</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虚拟仿真（VR）</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英文全称是Virtual Reality，指用一个系统模仿另一个真实系统的技术。虚拟仿真实际上是一种可创建和体验虚拟世界的计算机系统。此种虚拟世界由计算机生成，可以是现实世界的再现，亦可以是构想中的世界，用户可借助视觉、听觉及触觉等多种传感通道与虚拟世界进行自然的交互。</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增强现实（AR）</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英文全称为Augmented Reality，指通过将三维内容投射到某介质上，呈现真实的人、场景与虚拟物体结合效果，与虚拟现实最大的</w:t>
            </w:r>
            <w:r>
              <w:rPr>
                <w:rFonts w:ascii="宋体" w:hAnsi="宋体" w:cs="宋体" w:hint="eastAsia"/>
                <w:snapToGrid w:val="0"/>
                <w:szCs w:val="21"/>
              </w:rPr>
              <w:lastRenderedPageBreak/>
              <w:t>不同是其中多了现实世界的东西，现实与虚拟融合。</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lastRenderedPageBreak/>
              <w:t>车联网</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指汽车、电子、信息通信、交通运输和交通管理等行业深度融合的新兴产业形态。</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卫星互联网</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指基于卫星通信的互联网，通过一定数量的卫星组网实现全球覆盖，构建空间网络信息交换基础设施，直接为地面、海洋和空中用户提供宽带互联网接入等通信服务的新型网络，具有广覆盖、低延时、宽带化等特点。</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合成孔径雷达（SAR）</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英文全称为Synthetic Aperture Radar，是一种主动式的对地观测系统，可安装在飞机、卫星、宇宙飞船等飞行平台上，全天时、全天候对地实施观测、并具有一定的地表穿透能力，在灾害监测、环境监测、海洋监测、资源勘查、农作物估产、测绘和军事等方面的应用上具有独特的优势。</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数据清洗</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指发现并纠正数据文件中可识别的错误的最后一道程序，包括检查数据一致性，处理</w:t>
            </w:r>
            <w:proofErr w:type="gramStart"/>
            <w:r>
              <w:rPr>
                <w:rFonts w:ascii="宋体" w:hAnsi="宋体" w:cs="宋体" w:hint="eastAsia"/>
                <w:snapToGrid w:val="0"/>
                <w:szCs w:val="21"/>
              </w:rPr>
              <w:t>无效值和缺失值</w:t>
            </w:r>
            <w:proofErr w:type="gramEnd"/>
            <w:r>
              <w:rPr>
                <w:rFonts w:ascii="宋体" w:hAnsi="宋体" w:cs="宋体" w:hint="eastAsia"/>
                <w:snapToGrid w:val="0"/>
                <w:szCs w:val="21"/>
              </w:rPr>
              <w:t>等。与问卷审核不同，录入后的数据清理一般是由计算机而不是人工完成。</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数据标注</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人工为图片、音频和语音内容做标记，打标签，把大量非结构性数据加工成机器可以识别的数据，标注好的数据会被人工智能公司用来训练算法模型，然后运用到图像识别、语音识别、自动驾驶等不同领域。</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互联网协议第6版（IPv6）</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英文全称为Internet Protocol Version 6，指互联网工程任务组（IETF）设计的用于替代IPv4的下一代IP协议，其地址数量号称可以为全世界的每一粒沙子编上一个地址。</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proofErr w:type="gramStart"/>
            <w:r>
              <w:rPr>
                <w:rFonts w:ascii="宋体" w:hAnsi="宋体" w:cs="宋体" w:hint="eastAsia"/>
                <w:snapToGrid w:val="0"/>
                <w:szCs w:val="21"/>
              </w:rPr>
              <w:t>窄带物</w:t>
            </w:r>
            <w:proofErr w:type="gramEnd"/>
            <w:r>
              <w:rPr>
                <w:rFonts w:ascii="宋体" w:hAnsi="宋体" w:cs="宋体" w:hint="eastAsia"/>
                <w:snapToGrid w:val="0"/>
                <w:szCs w:val="21"/>
              </w:rPr>
              <w:t>联网（NB-</w:t>
            </w:r>
            <w:proofErr w:type="spellStart"/>
            <w:r>
              <w:rPr>
                <w:rFonts w:ascii="宋体" w:hAnsi="宋体" w:cs="宋体" w:hint="eastAsia"/>
                <w:snapToGrid w:val="0"/>
                <w:szCs w:val="21"/>
              </w:rPr>
              <w:t>IoT</w:t>
            </w:r>
            <w:proofErr w:type="spellEnd"/>
            <w:r>
              <w:rPr>
                <w:rFonts w:ascii="宋体" w:hAnsi="宋体" w:cs="宋体" w:hint="eastAsia"/>
                <w:snapToGrid w:val="0"/>
                <w:szCs w:val="21"/>
              </w:rPr>
              <w:t>）</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英文全称为Narrow Band-Internet of Things，指基于E-UTRAN技术，使用 180kHz 的载波传输带宽，支持低功耗设备在广域网的一种蜂窝数据连接技术。具备广覆盖，支持海量连接，支持低时延敏感、低功率的特点。</w:t>
            </w:r>
          </w:p>
        </w:tc>
      </w:tr>
      <w:tr w:rsidR="0032708F" w:rsidTr="0032708F">
        <w:trPr>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center"/>
              <w:rPr>
                <w:rFonts w:ascii="宋体" w:cs="宋体"/>
                <w:snapToGrid w:val="0"/>
                <w:szCs w:val="21"/>
              </w:rPr>
            </w:pPr>
            <w:r>
              <w:rPr>
                <w:rFonts w:ascii="宋体" w:hAnsi="宋体" w:cs="宋体" w:hint="eastAsia"/>
                <w:snapToGrid w:val="0"/>
                <w:szCs w:val="21"/>
              </w:rPr>
              <w:t>APC算法</w:t>
            </w:r>
          </w:p>
        </w:tc>
        <w:tc>
          <w:tcPr>
            <w:tcW w:w="12416" w:type="dxa"/>
            <w:tcBorders>
              <w:top w:val="single" w:sz="4" w:space="0" w:color="auto"/>
              <w:left w:val="single" w:sz="4" w:space="0" w:color="auto"/>
              <w:bottom w:val="single" w:sz="4" w:space="0" w:color="auto"/>
              <w:right w:val="single" w:sz="4" w:space="0" w:color="auto"/>
            </w:tcBorders>
            <w:vAlign w:val="center"/>
            <w:hideMark/>
          </w:tcPr>
          <w:p w:rsidR="0032708F" w:rsidRDefault="0032708F">
            <w:pPr>
              <w:jc w:val="left"/>
              <w:rPr>
                <w:rFonts w:ascii="宋体" w:cs="宋体"/>
                <w:snapToGrid w:val="0"/>
                <w:szCs w:val="21"/>
              </w:rPr>
            </w:pPr>
            <w:r>
              <w:rPr>
                <w:rFonts w:ascii="宋体" w:hAnsi="宋体" w:cs="宋体" w:hint="eastAsia"/>
                <w:snapToGrid w:val="0"/>
                <w:szCs w:val="21"/>
              </w:rPr>
              <w:t>英文全称为Adaptive Pulse Compression，指自适应脉冲压缩方法，它是将目标回波距离像作为先验信息，根据最小均方误差准则，通过迭代算法实现对每一个距离单位的最佳估计。</w:t>
            </w:r>
          </w:p>
        </w:tc>
      </w:tr>
    </w:tbl>
    <w:p w:rsidR="002D59B4" w:rsidRPr="0032708F" w:rsidRDefault="002D59B4"/>
    <w:sectPr w:rsidR="002D59B4" w:rsidRPr="0032708F" w:rsidSect="0032708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0E" w:rsidRDefault="001C3F0E" w:rsidP="0032708F">
      <w:r>
        <w:separator/>
      </w:r>
    </w:p>
  </w:endnote>
  <w:endnote w:type="continuationSeparator" w:id="0">
    <w:p w:rsidR="001C3F0E" w:rsidRDefault="001C3F0E" w:rsidP="0032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0E" w:rsidRDefault="001C3F0E" w:rsidP="0032708F">
      <w:r>
        <w:separator/>
      </w:r>
    </w:p>
  </w:footnote>
  <w:footnote w:type="continuationSeparator" w:id="0">
    <w:p w:rsidR="001C3F0E" w:rsidRDefault="001C3F0E" w:rsidP="00327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DB"/>
    <w:rsid w:val="001C3F0E"/>
    <w:rsid w:val="002D59B4"/>
    <w:rsid w:val="0032708F"/>
    <w:rsid w:val="00E9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2708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0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708F"/>
    <w:rPr>
      <w:sz w:val="18"/>
      <w:szCs w:val="18"/>
    </w:rPr>
  </w:style>
  <w:style w:type="paragraph" w:styleId="a4">
    <w:name w:val="footer"/>
    <w:basedOn w:val="a"/>
    <w:link w:val="Char0"/>
    <w:uiPriority w:val="99"/>
    <w:unhideWhenUsed/>
    <w:rsid w:val="003270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708F"/>
    <w:rPr>
      <w:sz w:val="18"/>
      <w:szCs w:val="18"/>
    </w:rPr>
  </w:style>
  <w:style w:type="paragraph" w:styleId="a5">
    <w:name w:val="Body Text Indent"/>
    <w:basedOn w:val="a"/>
    <w:link w:val="Char1"/>
    <w:uiPriority w:val="99"/>
    <w:semiHidden/>
    <w:unhideWhenUsed/>
    <w:rsid w:val="0032708F"/>
    <w:pPr>
      <w:spacing w:after="120"/>
      <w:ind w:leftChars="200" w:left="420"/>
    </w:pPr>
  </w:style>
  <w:style w:type="character" w:customStyle="1" w:styleId="Char1">
    <w:name w:val="正文文本缩进 Char"/>
    <w:basedOn w:val="a0"/>
    <w:link w:val="a5"/>
    <w:uiPriority w:val="99"/>
    <w:semiHidden/>
    <w:rsid w:val="0032708F"/>
    <w:rPr>
      <w:rFonts w:ascii="Calibri" w:eastAsia="宋体" w:hAnsi="Calibri" w:cs="Times New Roman"/>
      <w:szCs w:val="24"/>
    </w:rPr>
  </w:style>
  <w:style w:type="paragraph" w:styleId="2">
    <w:name w:val="Body Text First Indent 2"/>
    <w:basedOn w:val="a5"/>
    <w:link w:val="2Char"/>
    <w:unhideWhenUsed/>
    <w:rsid w:val="0032708F"/>
    <w:pPr>
      <w:ind w:firstLineChars="200" w:firstLine="420"/>
    </w:pPr>
  </w:style>
  <w:style w:type="character" w:customStyle="1" w:styleId="2Char">
    <w:name w:val="正文首行缩进 2 Char"/>
    <w:basedOn w:val="Char1"/>
    <w:link w:val="2"/>
    <w:rsid w:val="0032708F"/>
    <w:rPr>
      <w:rFonts w:ascii="Calibri" w:eastAsia="宋体" w:hAnsi="Calibri" w:cs="Times New Roman"/>
      <w:szCs w:val="24"/>
    </w:rPr>
  </w:style>
  <w:style w:type="character" w:customStyle="1" w:styleId="5Char">
    <w:name w:val="5公文正文 Char"/>
    <w:link w:val="5"/>
    <w:locked/>
    <w:rsid w:val="0032708F"/>
    <w:rPr>
      <w:rFonts w:ascii="仿宋_GB2312" w:eastAsia="仿宋_GB2312"/>
      <w:sz w:val="32"/>
      <w:szCs w:val="21"/>
    </w:rPr>
  </w:style>
  <w:style w:type="paragraph" w:customStyle="1" w:styleId="5">
    <w:name w:val="5公文正文"/>
    <w:basedOn w:val="a"/>
    <w:link w:val="5Char"/>
    <w:rsid w:val="0032708F"/>
    <w:pPr>
      <w:snapToGrid w:val="0"/>
      <w:spacing w:line="360" w:lineRule="auto"/>
      <w:ind w:firstLineChars="200" w:firstLine="880"/>
    </w:pPr>
    <w:rPr>
      <w:rFonts w:ascii="仿宋_GB2312" w:eastAsia="仿宋_GB2312" w:hAnsiTheme="minorHAnsi" w:cstheme="minorBidi"/>
      <w:sz w:val="32"/>
      <w:szCs w:val="21"/>
    </w:rPr>
  </w:style>
  <w:style w:type="character" w:customStyle="1" w:styleId="1Char">
    <w:name w:val="1级标题 Char"/>
    <w:link w:val="1"/>
    <w:locked/>
    <w:rsid w:val="0032708F"/>
    <w:rPr>
      <w:rFonts w:ascii="黑体" w:eastAsia="黑体" w:hAnsi="黑体"/>
      <w:sz w:val="32"/>
      <w:szCs w:val="21"/>
    </w:rPr>
  </w:style>
  <w:style w:type="paragraph" w:customStyle="1" w:styleId="1">
    <w:name w:val="1级标题"/>
    <w:basedOn w:val="a"/>
    <w:next w:val="5"/>
    <w:link w:val="1Char"/>
    <w:rsid w:val="0032708F"/>
    <w:pPr>
      <w:snapToGrid w:val="0"/>
      <w:spacing w:line="360" w:lineRule="auto"/>
      <w:ind w:firstLineChars="200" w:firstLine="640"/>
      <w:outlineLvl w:val="0"/>
    </w:pPr>
    <w:rPr>
      <w:rFonts w:ascii="黑体" w:eastAsia="黑体" w:hAnsi="黑体" w:cstheme="minorBidi"/>
      <w:sz w:val="32"/>
      <w:szCs w:val="21"/>
    </w:rPr>
  </w:style>
  <w:style w:type="character" w:customStyle="1" w:styleId="font21">
    <w:name w:val="font21"/>
    <w:basedOn w:val="a0"/>
    <w:rsid w:val="0032708F"/>
    <w:rPr>
      <w:rFonts w:ascii="宋体" w:eastAsia="宋体" w:hAnsi="宋体" w:cs="宋体" w:hint="eastAsia"/>
      <w:strike w:val="0"/>
      <w:dstrike w:val="0"/>
      <w:color w:val="000000"/>
      <w:sz w:val="24"/>
      <w:szCs w:val="24"/>
      <w:u w:val="none"/>
      <w:effect w:val="none"/>
    </w:rPr>
  </w:style>
  <w:style w:type="character" w:customStyle="1" w:styleId="font11">
    <w:name w:val="font11"/>
    <w:basedOn w:val="a0"/>
    <w:rsid w:val="0032708F"/>
    <w:rPr>
      <w:rFonts w:ascii="Calibri" w:hAnsi="Calibri" w:cs="Calibri" w:hint="default"/>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2708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0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708F"/>
    <w:rPr>
      <w:sz w:val="18"/>
      <w:szCs w:val="18"/>
    </w:rPr>
  </w:style>
  <w:style w:type="paragraph" w:styleId="a4">
    <w:name w:val="footer"/>
    <w:basedOn w:val="a"/>
    <w:link w:val="Char0"/>
    <w:uiPriority w:val="99"/>
    <w:unhideWhenUsed/>
    <w:rsid w:val="003270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708F"/>
    <w:rPr>
      <w:sz w:val="18"/>
      <w:szCs w:val="18"/>
    </w:rPr>
  </w:style>
  <w:style w:type="paragraph" w:styleId="a5">
    <w:name w:val="Body Text Indent"/>
    <w:basedOn w:val="a"/>
    <w:link w:val="Char1"/>
    <w:uiPriority w:val="99"/>
    <w:semiHidden/>
    <w:unhideWhenUsed/>
    <w:rsid w:val="0032708F"/>
    <w:pPr>
      <w:spacing w:after="120"/>
      <w:ind w:leftChars="200" w:left="420"/>
    </w:pPr>
  </w:style>
  <w:style w:type="character" w:customStyle="1" w:styleId="Char1">
    <w:name w:val="正文文本缩进 Char"/>
    <w:basedOn w:val="a0"/>
    <w:link w:val="a5"/>
    <w:uiPriority w:val="99"/>
    <w:semiHidden/>
    <w:rsid w:val="0032708F"/>
    <w:rPr>
      <w:rFonts w:ascii="Calibri" w:eastAsia="宋体" w:hAnsi="Calibri" w:cs="Times New Roman"/>
      <w:szCs w:val="24"/>
    </w:rPr>
  </w:style>
  <w:style w:type="paragraph" w:styleId="2">
    <w:name w:val="Body Text First Indent 2"/>
    <w:basedOn w:val="a5"/>
    <w:link w:val="2Char"/>
    <w:unhideWhenUsed/>
    <w:rsid w:val="0032708F"/>
    <w:pPr>
      <w:ind w:firstLineChars="200" w:firstLine="420"/>
    </w:pPr>
  </w:style>
  <w:style w:type="character" w:customStyle="1" w:styleId="2Char">
    <w:name w:val="正文首行缩进 2 Char"/>
    <w:basedOn w:val="Char1"/>
    <w:link w:val="2"/>
    <w:rsid w:val="0032708F"/>
    <w:rPr>
      <w:rFonts w:ascii="Calibri" w:eastAsia="宋体" w:hAnsi="Calibri" w:cs="Times New Roman"/>
      <w:szCs w:val="24"/>
    </w:rPr>
  </w:style>
  <w:style w:type="character" w:customStyle="1" w:styleId="5Char">
    <w:name w:val="5公文正文 Char"/>
    <w:link w:val="5"/>
    <w:locked/>
    <w:rsid w:val="0032708F"/>
    <w:rPr>
      <w:rFonts w:ascii="仿宋_GB2312" w:eastAsia="仿宋_GB2312"/>
      <w:sz w:val="32"/>
      <w:szCs w:val="21"/>
    </w:rPr>
  </w:style>
  <w:style w:type="paragraph" w:customStyle="1" w:styleId="5">
    <w:name w:val="5公文正文"/>
    <w:basedOn w:val="a"/>
    <w:link w:val="5Char"/>
    <w:rsid w:val="0032708F"/>
    <w:pPr>
      <w:snapToGrid w:val="0"/>
      <w:spacing w:line="360" w:lineRule="auto"/>
      <w:ind w:firstLineChars="200" w:firstLine="880"/>
    </w:pPr>
    <w:rPr>
      <w:rFonts w:ascii="仿宋_GB2312" w:eastAsia="仿宋_GB2312" w:hAnsiTheme="minorHAnsi" w:cstheme="minorBidi"/>
      <w:sz w:val="32"/>
      <w:szCs w:val="21"/>
    </w:rPr>
  </w:style>
  <w:style w:type="character" w:customStyle="1" w:styleId="1Char">
    <w:name w:val="1级标题 Char"/>
    <w:link w:val="1"/>
    <w:locked/>
    <w:rsid w:val="0032708F"/>
    <w:rPr>
      <w:rFonts w:ascii="黑体" w:eastAsia="黑体" w:hAnsi="黑体"/>
      <w:sz w:val="32"/>
      <w:szCs w:val="21"/>
    </w:rPr>
  </w:style>
  <w:style w:type="paragraph" w:customStyle="1" w:styleId="1">
    <w:name w:val="1级标题"/>
    <w:basedOn w:val="a"/>
    <w:next w:val="5"/>
    <w:link w:val="1Char"/>
    <w:rsid w:val="0032708F"/>
    <w:pPr>
      <w:snapToGrid w:val="0"/>
      <w:spacing w:line="360" w:lineRule="auto"/>
      <w:ind w:firstLineChars="200" w:firstLine="640"/>
      <w:outlineLvl w:val="0"/>
    </w:pPr>
    <w:rPr>
      <w:rFonts w:ascii="黑体" w:eastAsia="黑体" w:hAnsi="黑体" w:cstheme="minorBidi"/>
      <w:sz w:val="32"/>
      <w:szCs w:val="21"/>
    </w:rPr>
  </w:style>
  <w:style w:type="character" w:customStyle="1" w:styleId="font21">
    <w:name w:val="font21"/>
    <w:basedOn w:val="a0"/>
    <w:rsid w:val="0032708F"/>
    <w:rPr>
      <w:rFonts w:ascii="宋体" w:eastAsia="宋体" w:hAnsi="宋体" w:cs="宋体" w:hint="eastAsia"/>
      <w:strike w:val="0"/>
      <w:dstrike w:val="0"/>
      <w:color w:val="000000"/>
      <w:sz w:val="24"/>
      <w:szCs w:val="24"/>
      <w:u w:val="none"/>
      <w:effect w:val="none"/>
    </w:rPr>
  </w:style>
  <w:style w:type="character" w:customStyle="1" w:styleId="font11">
    <w:name w:val="font11"/>
    <w:basedOn w:val="a0"/>
    <w:rsid w:val="0032708F"/>
    <w:rPr>
      <w:rFonts w:ascii="Calibri" w:hAnsi="Calibri" w:cs="Calibri" w:hint="default"/>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5825</Words>
  <Characters>5825</Characters>
  <Application>Microsoft Office Word</Application>
  <DocSecurity>0</DocSecurity>
  <Lines>215</Lines>
  <Paragraphs>155</Paragraphs>
  <ScaleCrop>false</ScaleCrop>
  <Company>Microsoft</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铜川</dc:creator>
  <cp:lastModifiedBy>铜川</cp:lastModifiedBy>
  <cp:revision>2</cp:revision>
  <dcterms:created xsi:type="dcterms:W3CDTF">2021-06-23T07:08:00Z</dcterms:created>
  <dcterms:modified xsi:type="dcterms:W3CDTF">2021-06-23T07:08:00Z</dcterms:modified>
</cp:coreProperties>
</file>