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spacing w:before="0" w:beforeAutospacing="0" w:line="600" w:lineRule="exact"/>
        <w:ind w:left="0" w:leftChars="0" w:firstLine="0" w:firstLineChars="0"/>
        <w:jc w:val="center"/>
        <w:rPr>
          <w:rFonts w:ascii="方正小标宋简体" w:hAnsi="华文中宋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“安全生产月”活动进展情况统计表</w:t>
      </w:r>
    </w:p>
    <w:p>
      <w:pPr>
        <w:pStyle w:val="2"/>
        <w:spacing w:before="0" w:beforeAutospacing="0" w:line="240" w:lineRule="exact"/>
        <w:ind w:left="0" w:leftChars="0" w:firstLine="0" w:firstLineChars="0"/>
        <w:jc w:val="center"/>
        <w:rPr>
          <w:rFonts w:ascii="方正小标宋简体" w:hAnsi="华文中宋" w:eastAsia="方正小标宋简体" w:cs="方正小标宋简体"/>
          <w:color w:val="000000"/>
          <w:sz w:val="44"/>
          <w:szCs w:val="44"/>
        </w:rPr>
      </w:pPr>
    </w:p>
    <w:p>
      <w:pPr>
        <w:pStyle w:val="2"/>
        <w:ind w:left="0" w:leftChars="0" w:firstLine="280" w:firstLineChars="1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填报单位（盖章）：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联系人：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填报日期：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</w:t>
      </w:r>
    </w:p>
    <w:tbl>
      <w:tblPr>
        <w:tblStyle w:val="6"/>
        <w:tblW w:w="13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5"/>
        <w:gridCol w:w="5282"/>
        <w:gridCol w:w="4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905" w:type="dxa"/>
            <w:noWrap w:val="0"/>
            <w:vAlign w:val="center"/>
          </w:tcPr>
          <w:p>
            <w:pPr>
              <w:pStyle w:val="2"/>
              <w:ind w:left="-65" w:leftChars="-31" w:firstLine="8" w:firstLineChars="0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活动项目</w:t>
            </w:r>
          </w:p>
        </w:tc>
        <w:tc>
          <w:tcPr>
            <w:tcW w:w="5282" w:type="dxa"/>
            <w:tcBorders>
              <w:left w:val="nil"/>
            </w:tcBorders>
            <w:noWrap w:val="0"/>
            <w:vAlign w:val="center"/>
          </w:tcPr>
          <w:p>
            <w:pPr>
              <w:pStyle w:val="2"/>
              <w:ind w:left="-65" w:leftChars="-31" w:firstLine="8" w:firstLineChars="0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内容要求</w:t>
            </w:r>
          </w:p>
        </w:tc>
        <w:tc>
          <w:tcPr>
            <w:tcW w:w="4973" w:type="dxa"/>
            <w:tcBorders>
              <w:left w:val="nil"/>
            </w:tcBorders>
            <w:noWrap w:val="0"/>
            <w:vAlign w:val="center"/>
          </w:tcPr>
          <w:p>
            <w:pPr>
              <w:pStyle w:val="2"/>
              <w:ind w:left="-65" w:leftChars="-31" w:firstLine="8" w:firstLineChars="0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  <w:jc w:val="center"/>
        </w:trPr>
        <w:tc>
          <w:tcPr>
            <w:tcW w:w="2905" w:type="dxa"/>
            <w:noWrap w:val="0"/>
            <w:vAlign w:val="center"/>
          </w:tcPr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学</w:t>
            </w:r>
            <w:r>
              <w:rPr>
                <w:rFonts w:hint="eastAsia" w:ascii="黑体" w:hAnsi="黑体" w:eastAsia="黑体"/>
                <w:color w:val="auto"/>
                <w:kern w:val="0"/>
                <w:sz w:val="21"/>
                <w:szCs w:val="21"/>
              </w:rPr>
              <w:t>习习近平总书记关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于</w:t>
            </w:r>
          </w:p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安全生产重要论述</w:t>
            </w:r>
          </w:p>
        </w:tc>
        <w:tc>
          <w:tcPr>
            <w:tcW w:w="5282" w:type="dxa"/>
            <w:tcBorders>
              <w:left w:val="nil"/>
            </w:tcBorders>
            <w:noWrap w:val="0"/>
            <w:vAlign w:val="center"/>
          </w:tcPr>
          <w:p>
            <w:pPr>
              <w:pStyle w:val="2"/>
              <w:spacing w:before="0" w:beforeAutospacing="0" w:line="240" w:lineRule="exact"/>
              <w:ind w:left="0" w:left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理论学习中心组开展深入学习，专题学习电视专题片；各级领导干部和企业负责人开展安全生产“大讲堂”“大家谈”“公开课”“微课堂”和在线访谈、基层宣讲等。</w:t>
            </w:r>
          </w:p>
        </w:tc>
        <w:tc>
          <w:tcPr>
            <w:tcW w:w="4973" w:type="dxa"/>
            <w:tcBorders>
              <w:left w:val="nil"/>
            </w:tcBorders>
            <w:noWrap w:val="0"/>
            <w:vAlign w:val="center"/>
          </w:tcPr>
          <w:p>
            <w:pPr>
              <w:pStyle w:val="2"/>
              <w:spacing w:before="0" w:beforeAutospacing="0" w:line="240" w:lineRule="exact"/>
              <w:ind w:left="0" w:leftChars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理论学习中心组学习（  ）次，参与（  ）人次；</w:t>
            </w:r>
          </w:p>
          <w:p>
            <w:pPr>
              <w:pStyle w:val="2"/>
              <w:spacing w:before="0" w:beforeAutospacing="0" w:line="240" w:lineRule="exact"/>
              <w:ind w:left="0" w:leftChars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专题学习《生命重于泰山——学习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习近平总书记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关于安全生产重要论述》电视专题片 □是□否；组织集中学习观看（  ）场，参与（  ）人次；</w:t>
            </w:r>
          </w:p>
          <w:p>
            <w:pPr>
              <w:pStyle w:val="2"/>
              <w:spacing w:before="0" w:beforeAutospacing="0" w:line="240" w:lineRule="exact"/>
              <w:ind w:left="0" w:leftChars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开展安全生产“大讲堂”“大家谈”“公开课”“微课堂”和在线访谈、基层宣讲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场，参与（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2905" w:type="dxa"/>
            <w:noWrap w:val="0"/>
            <w:vAlign w:val="center"/>
          </w:tcPr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“专项整治集中攻坚战”</w:t>
            </w:r>
          </w:p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专题宣传活动</w:t>
            </w:r>
          </w:p>
        </w:tc>
        <w:tc>
          <w:tcPr>
            <w:tcW w:w="5282" w:type="dxa"/>
            <w:tcBorders>
              <w:left w:val="nil"/>
            </w:tcBorders>
            <w:noWrap w:val="0"/>
            <w:vAlign w:val="center"/>
          </w:tcPr>
          <w:p>
            <w:pPr>
              <w:pStyle w:val="2"/>
              <w:spacing w:before="0" w:beforeAutospacing="0" w:line="240" w:lineRule="exact"/>
              <w:ind w:left="0" w:left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组织各类媒体报道集中攻坚重点任务进展情况、工作成效；宣传推广安全生产责任落实和安全诚信、安全承诺、专家服务、精准执法、举报奖励等经验做法；广泛发动企业职工开展“安全红袖章”“事故隐患大扫除”“争做安全吹哨人”等活动。</w:t>
            </w:r>
          </w:p>
        </w:tc>
        <w:tc>
          <w:tcPr>
            <w:tcW w:w="4973" w:type="dxa"/>
            <w:tcBorders>
              <w:left w:val="nil"/>
            </w:tcBorders>
            <w:noWrap w:val="0"/>
            <w:vAlign w:val="center"/>
          </w:tcPr>
          <w:p>
            <w:pPr>
              <w:pStyle w:val="2"/>
              <w:spacing w:before="0" w:beforeAutospacing="0" w:line="240" w:lineRule="exact"/>
              <w:ind w:left="0" w:left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组织媒体报道集中攻坚重点任务进展情况、工作成效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等（  ）次，刊发新闻报道（   ）篇；</w:t>
            </w:r>
          </w:p>
          <w:p>
            <w:pPr>
              <w:pStyle w:val="2"/>
              <w:spacing w:before="0" w:beforeAutospacing="0" w:line="240" w:lineRule="exact"/>
              <w:ind w:left="0" w:left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宣传推广经验做法（  ）个，刊发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新闻报道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  ）篇；</w:t>
            </w:r>
          </w:p>
          <w:p>
            <w:pPr>
              <w:pStyle w:val="2"/>
              <w:spacing w:before="0" w:beforeAutospacing="0" w:line="240" w:lineRule="exact"/>
              <w:ind w:left="0" w:leftChars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企业开展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“安全红袖章”“事故隐患大扫除”“争做安全吹哨人”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等活动（   ）场，参与（ 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2905" w:type="dxa"/>
            <w:noWrap w:val="0"/>
            <w:vAlign w:val="center"/>
          </w:tcPr>
          <w:p>
            <w:pPr>
              <w:pStyle w:val="2"/>
              <w:spacing w:before="0" w:beforeAutospacing="0" w:line="240" w:lineRule="exact"/>
              <w:ind w:left="-59" w:leftChars="-31" w:hanging="6" w:firstLineChars="0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“安全生产万里行”活动</w:t>
            </w:r>
          </w:p>
        </w:tc>
        <w:tc>
          <w:tcPr>
            <w:tcW w:w="5282" w:type="dxa"/>
            <w:tcBorders>
              <w:left w:val="nil"/>
            </w:tcBorders>
            <w:noWrap w:val="0"/>
            <w:vAlign w:val="center"/>
          </w:tcPr>
          <w:p>
            <w:pPr>
              <w:pStyle w:val="2"/>
              <w:spacing w:before="0" w:beforeAutospacing="0" w:line="240" w:lineRule="exact"/>
              <w:ind w:left="0" w:left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区县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新区、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各有关部门和单位采取多种形式组织开展好专题行、区域行、网上行等活动，加强问题隐患和反面典型曝光；突出危险化学品、矿山、工贸以及道路交通、建筑施工等重点行业领域，集中曝光一批突出问题和严重违法行为，每月至少在主流媒体曝光一个典型案例；发挥“12350”举报电话作用，鼓励广大群众特别是企业员工举报重大隐患和违法违规行为；采取观看典型事故警示教育片、参观事故警示教育展览等方式，以案说法引导各类企业和广大职工深刻吸取事故教训。</w:t>
            </w:r>
          </w:p>
        </w:tc>
        <w:tc>
          <w:tcPr>
            <w:tcW w:w="4973" w:type="dxa"/>
            <w:tcBorders>
              <w:left w:val="nil"/>
            </w:tcBorders>
            <w:noWrap w:val="0"/>
            <w:vAlign w:val="center"/>
          </w:tcPr>
          <w:p>
            <w:pPr>
              <w:pStyle w:val="2"/>
              <w:spacing w:before="0" w:beforeAutospacing="0" w:line="240" w:lineRule="exact"/>
              <w:ind w:left="0" w:leftChars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曝光问题隐患（   ）条，省级主流媒体曝光典型案例（   ）个，媒体转发报道（   ）篇；典型案例具体为（   ），每月报送；</w:t>
            </w:r>
          </w:p>
          <w:p>
            <w:pPr>
              <w:pStyle w:val="2"/>
              <w:spacing w:before="0" w:beforeAutospacing="0" w:line="240" w:lineRule="exact"/>
              <w:ind w:left="0" w:leftChars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组织观看典型事故警示教育片（    ）场，参与（   ）人次；组织参观警示教育展览（   ）场，参与（   ）人次；社区居民、企业员工举报重大隐患和违法违规行为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 (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条次；</w:t>
            </w:r>
          </w:p>
          <w:p>
            <w:pPr>
              <w:pStyle w:val="2"/>
              <w:spacing w:before="0" w:beforeAutospacing="0" w:line="240" w:lineRule="exact"/>
              <w:ind w:left="0" w:leftChars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开展“专题行”(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次、“区域行”(   )次、“网上行”(   )次。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2905" w:type="dxa"/>
            <w:noWrap w:val="0"/>
            <w:vAlign w:val="center"/>
          </w:tcPr>
          <w:p>
            <w:pPr>
              <w:pStyle w:val="2"/>
              <w:spacing w:before="0" w:beforeAutospacing="0" w:line="240" w:lineRule="exact"/>
              <w:ind w:left="-59" w:leftChars="-31" w:hanging="6" w:firstLineChars="0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“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·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>16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安全宣传咨询日”活动</w:t>
            </w:r>
          </w:p>
        </w:tc>
        <w:tc>
          <w:tcPr>
            <w:tcW w:w="5282" w:type="dxa"/>
            <w:tcBorders>
              <w:left w:val="nil"/>
            </w:tcBorders>
            <w:noWrap w:val="0"/>
            <w:vAlign w:val="center"/>
          </w:tcPr>
          <w:p>
            <w:pPr>
              <w:pStyle w:val="2"/>
              <w:spacing w:before="0" w:beforeAutospacing="0" w:line="240" w:lineRule="exact"/>
              <w:ind w:left="0" w:leftChars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区县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新区、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各有关部门和单位广泛开展安全宣传咨询活动，集中宣传安全生产政策法规、应急避险和自救互救方法；邀请主流媒体和网络直播平台开展“主播走一线”等专题专访报道活动；创造性开展“公众开放日”“专家云问诊”“应急直播间”“安全快闪”等线上活动；积极参与“回顾安全生产月20年”网上展览和“测测你的安全力”知识竞赛；协调主流媒体走进安全体验场馆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参与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“6.16我问你答”直播答题和“接力传安全——我为安全生产倡议”等活动。</w:t>
            </w:r>
          </w:p>
        </w:tc>
        <w:tc>
          <w:tcPr>
            <w:tcW w:w="4973" w:type="dxa"/>
            <w:tcBorders>
              <w:left w:val="nil"/>
            </w:tcBorders>
            <w:noWrap w:val="0"/>
            <w:vAlign w:val="center"/>
          </w:tcPr>
          <w:p>
            <w:pPr>
              <w:pStyle w:val="2"/>
              <w:spacing w:before="0" w:beforeAutospacing="0" w:line="240" w:lineRule="exact"/>
              <w:ind w:left="0" w:leftChars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开展安全宣传咨询活动（   ）场，参与（   ）人次；</w:t>
            </w:r>
          </w:p>
          <w:p>
            <w:pPr>
              <w:pStyle w:val="2"/>
              <w:spacing w:before="0" w:beforeAutospacing="0" w:line="240" w:lineRule="exact"/>
              <w:ind w:left="0" w:leftChars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邀请主流媒体和网络直播平台开展“主播走一线”等专题专访报道活动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   ）场；</w:t>
            </w:r>
          </w:p>
          <w:p>
            <w:pPr>
              <w:pStyle w:val="2"/>
              <w:spacing w:before="0" w:beforeAutospacing="0" w:line="240" w:lineRule="exact"/>
              <w:ind w:left="0" w:leftChars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创新开展线上活动（   ）场，参与（   ）人次；</w:t>
            </w:r>
          </w:p>
          <w:p>
            <w:pPr>
              <w:pStyle w:val="2"/>
              <w:spacing w:before="0" w:beforeAutospacing="0" w:line="240" w:lineRule="exact"/>
              <w:ind w:left="0" w:leftChars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参与网上展览（  ）人次，参与知识竞赛（  ）人次、参与“走进安全体验场馆”（  ）人次，参与直播答题（  ）人次，参与“接力传安全——我为安全生产倡议”（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2905" w:type="dxa"/>
            <w:noWrap w:val="0"/>
            <w:vAlign w:val="center"/>
          </w:tcPr>
          <w:p>
            <w:pPr>
              <w:pStyle w:val="2"/>
              <w:spacing w:before="0" w:beforeAutospacing="0" w:line="240" w:lineRule="exact"/>
              <w:ind w:left="-59" w:leftChars="-31" w:hanging="6" w:firstLineChars="0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推进安全宣传“五进”活动</w:t>
            </w:r>
          </w:p>
        </w:tc>
        <w:tc>
          <w:tcPr>
            <w:tcW w:w="5282" w:type="dxa"/>
            <w:tcBorders>
              <w:left w:val="nil"/>
            </w:tcBorders>
            <w:noWrap w:val="0"/>
            <w:vAlign w:val="center"/>
          </w:tcPr>
          <w:p>
            <w:pPr>
              <w:pStyle w:val="2"/>
              <w:spacing w:before="0" w:beforeAutospacing="0" w:line="240" w:lineRule="exact"/>
              <w:ind w:left="0" w:left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开设并用好“全国安全宣教和应急科普平台”，针对不同行业和受众开发制作科普知识读本、微课堂、微视频、小游戏等寓教于乐的安全宣传产品，有针对性地组织居民小区、学校医院等开展灾害避险逃生演练；分类推动应急科普宣传教育和安全体验基地规范化、科学化建设，广泛开展“安全行为红黑榜”“我是安全培训师”“安全生产特色工作法征集”等安全文化示范企业创建活动；充分利用电视、广播、报纸、网站以及微博、微信、短视频平台等媒体，形成全媒体、矩阵式、立体化宣传格局。</w:t>
            </w:r>
          </w:p>
        </w:tc>
        <w:tc>
          <w:tcPr>
            <w:tcW w:w="4973" w:type="dxa"/>
            <w:tcBorders>
              <w:left w:val="nil"/>
            </w:tcBorders>
            <w:noWrap w:val="0"/>
            <w:vAlign w:val="center"/>
          </w:tcPr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制作各类安全宣传产品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  ）部，开展灾害避险逃生、自救互救演练（  ）场，参与（  ）人次；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开展“安全行为红黑榜”“我是安全培训师”“安全生产特色工作法征集”等安全文化示范企业创建活动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  ）场，参与（  ）人次；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应急科普宣传教育和安全体验基地建设情况，新建（  ）个，改扩建（  ）个，计划（  ）个，其他（  ）个；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使用全国安全宣教和应急科普平台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□是 □否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0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2021-05-24T07:29:58Z</dcterms:created>
  <dc:creator>yjzx</dc:creator>
  <cp:lastModifiedBy>童斌</cp:lastModifiedBy>
  <dcterms:modified xsi:type="dcterms:W3CDTF">2021-05-24T07:30:17Z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9A3CBE9257E1466CBF38E56CA0E8E4D1</vt:lpwstr>
  </property>
</Properties>
</file>