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0B4" w:rsidRDefault="004360B4">
      <w:pPr>
        <w:pStyle w:val="afffff"/>
        <w:framePr w:wrap="around"/>
      </w:pPr>
    </w:p>
    <w:p w:rsidR="004360B4" w:rsidRDefault="004360B4">
      <w:pPr>
        <w:pStyle w:val="afffff"/>
        <w:framePr w:wrap="around"/>
        <w:ind w:firstLine="429"/>
      </w:pPr>
      <w:r>
        <w:t xml:space="preserve">ICS </w:t>
      </w:r>
      <w:r>
        <w:rPr>
          <w:rFonts w:hint="eastAsia"/>
        </w:rPr>
        <w:t>点击此处添加</w:t>
      </w:r>
      <w:r>
        <w:t>ICS</w:t>
      </w:r>
      <w:r>
        <w:rPr>
          <w:rFonts w:hint="eastAsia"/>
        </w:rPr>
        <w:t>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0"/>
      </w:tblGrid>
      <w:tr w:rsidR="004360B4" w:rsidTr="00ED4C3E">
        <w:tc>
          <w:tcPr>
            <w:tcW w:w="9854" w:type="dxa"/>
            <w:tcBorders>
              <w:top w:val="nil"/>
              <w:left w:val="nil"/>
              <w:bottom w:val="nil"/>
              <w:right w:val="nil"/>
            </w:tcBorders>
          </w:tcPr>
          <w:p w:rsidR="004360B4" w:rsidRDefault="004360B4">
            <w:pPr>
              <w:pStyle w:val="afffff"/>
              <w:framePr w:wrap="around"/>
            </w:pPr>
            <w:r>
              <w:rPr>
                <w:noProof/>
              </w:rPr>
              <w:pict>
                <v:rect id="BAH" o:spid="_x0000_s1026" style="position:absolute;margin-left:-5.25pt;margin-top:0;width:68.25pt;height:15.6pt;z-index:-251656704;v-text-anchor:middle" stroked="f" strokeweight="2pt"/>
              </w:pict>
            </w:r>
            <w:r>
              <w:rPr>
                <w:rFonts w:hint="eastAsia"/>
              </w:rPr>
              <w:t>点击此处添加中国标准文献分类号</w:t>
            </w:r>
          </w:p>
        </w:tc>
      </w:tr>
    </w:tbl>
    <w:p w:rsidR="004360B4" w:rsidRDefault="004360B4">
      <w:pPr>
        <w:pStyle w:val="affff3"/>
        <w:framePr w:wrap="around"/>
      </w:pPr>
      <w:r>
        <w:t>DB6102</w:t>
      </w:r>
    </w:p>
    <w:p w:rsidR="004360B4" w:rsidRDefault="004360B4">
      <w:pPr>
        <w:pStyle w:val="affff4"/>
        <w:framePr w:wrap="around"/>
        <w:rPr>
          <w:rFonts w:ascii="Times New Roman" w:hAnsi="Times New Roman"/>
        </w:rPr>
      </w:pPr>
      <w:r>
        <w:rPr>
          <w:rFonts w:hint="eastAsia"/>
        </w:rPr>
        <w:t>铜川市地方标</w:t>
      </w:r>
      <w:r>
        <w:rPr>
          <w:rFonts w:ascii="Times New Roman" w:hAnsi="Times New Roman" w:hint="eastAsia"/>
        </w:rPr>
        <w:t>准</w:t>
      </w:r>
    </w:p>
    <w:p w:rsidR="004360B4" w:rsidRDefault="004360B4">
      <w:pPr>
        <w:pStyle w:val="2"/>
        <w:framePr w:wrap="around"/>
        <w:rPr>
          <w:rFonts w:hAnsi="黑体"/>
        </w:rPr>
      </w:pPr>
      <w:r>
        <w:rPr>
          <w:rFonts w:ascii="Times New Roman"/>
        </w:rPr>
        <w:t>DB6102/</w:t>
      </w:r>
      <w:r>
        <w:rPr>
          <w:rFonts w:hAnsi="黑体"/>
        </w:rPr>
        <w:t>xxxxx—2021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4360B4" w:rsidTr="00ED4C3E">
        <w:tc>
          <w:tcPr>
            <w:tcW w:w="9356" w:type="dxa"/>
            <w:tcBorders>
              <w:top w:val="nil"/>
              <w:left w:val="nil"/>
              <w:bottom w:val="nil"/>
              <w:right w:val="nil"/>
            </w:tcBorders>
          </w:tcPr>
          <w:p w:rsidR="004360B4" w:rsidRDefault="004360B4">
            <w:pPr>
              <w:pStyle w:val="afff1"/>
              <w:framePr w:wrap="around"/>
            </w:pPr>
            <w:bookmarkStart w:id="0" w:name="DT"/>
            <w:r>
              <w:rPr>
                <w:noProof/>
              </w:rPr>
              <w:pict>
                <v:rect id="DT" o:spid="_x0000_s1027" style="position:absolute;left:0;text-align:left;margin-left:372.8pt;margin-top:2.7pt;width:90pt;height:18pt;z-index:-251658752;v-text-anchor:middle" stroked="f" strokeweight="2pt"/>
              </w:pict>
            </w:r>
            <w:bookmarkEnd w:id="0"/>
          </w:p>
        </w:tc>
      </w:tr>
    </w:tbl>
    <w:p w:rsidR="004360B4" w:rsidRDefault="004360B4">
      <w:pPr>
        <w:pStyle w:val="2"/>
        <w:framePr w:wrap="around"/>
        <w:rPr>
          <w:rFonts w:hAnsi="黑体"/>
        </w:rPr>
      </w:pPr>
    </w:p>
    <w:p w:rsidR="004360B4" w:rsidRDefault="004360B4">
      <w:pPr>
        <w:pStyle w:val="2"/>
        <w:framePr w:wrap="around"/>
        <w:rPr>
          <w:rFonts w:hAnsi="黑体"/>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5"/>
      </w:tblGrid>
      <w:tr w:rsidR="004360B4" w:rsidTr="00ED4C3E">
        <w:tc>
          <w:tcPr>
            <w:tcW w:w="9855" w:type="dxa"/>
            <w:tcBorders>
              <w:top w:val="nil"/>
              <w:left w:val="nil"/>
              <w:bottom w:val="nil"/>
              <w:right w:val="nil"/>
            </w:tcBorders>
          </w:tcPr>
          <w:p w:rsidR="004360B4" w:rsidRPr="00ED4C3E" w:rsidRDefault="004360B4">
            <w:pPr>
              <w:pStyle w:val="afff2"/>
              <w:framePr w:wrap="around"/>
              <w:rPr>
                <w:szCs w:val="18"/>
              </w:rPr>
            </w:pPr>
            <w:bookmarkStart w:id="1" w:name="WCRQ"/>
            <w:r w:rsidRPr="00ED4C3E">
              <w:rPr>
                <w:rFonts w:hint="eastAsia"/>
                <w:szCs w:val="18"/>
              </w:rPr>
              <w:t>村（社区）便民服务室建设规范</w:t>
            </w:r>
          </w:p>
          <w:p w:rsidR="004360B4" w:rsidRPr="00ED4C3E" w:rsidRDefault="004360B4">
            <w:pPr>
              <w:pStyle w:val="afff2"/>
              <w:framePr w:wrap="around"/>
              <w:rPr>
                <w:szCs w:val="18"/>
              </w:rPr>
            </w:pPr>
          </w:p>
          <w:p w:rsidR="004360B4" w:rsidRPr="00ED4C3E" w:rsidRDefault="004360B4">
            <w:pPr>
              <w:pStyle w:val="afff2"/>
              <w:framePr w:wrap="around"/>
              <w:rPr>
                <w:rFonts w:ascii="微软雅黑" w:eastAsia="微软雅黑" w:hAnsi="微软雅黑" w:cs="微软雅黑"/>
                <w:sz w:val="36"/>
                <w:szCs w:val="36"/>
              </w:rPr>
            </w:pPr>
            <w:r w:rsidRPr="00ED4C3E">
              <w:rPr>
                <w:rFonts w:ascii="微软雅黑" w:eastAsia="微软雅黑" w:hAnsi="微软雅黑" w:cs="微软雅黑"/>
                <w:sz w:val="36"/>
                <w:szCs w:val="36"/>
              </w:rPr>
              <w:t>Code for construction of village (community) convenience service room</w:t>
            </w:r>
          </w:p>
          <w:p w:rsidR="004360B4" w:rsidRDefault="004360B4">
            <w:pPr>
              <w:pStyle w:val="afff6"/>
              <w:framePr w:wrap="around"/>
            </w:pPr>
            <w:r>
              <w:rPr>
                <w:noProof/>
              </w:rPr>
              <w:pict>
                <v:rect id="_x0000_s1028" style="position:absolute;left:0;text-align:left;margin-left:193.3pt;margin-top:20.15pt;width:100pt;height:24pt;z-index:-251655680;v-text-anchor:middle" stroked="f" strokeweight="2pt"/>
              </w:pict>
            </w:r>
            <w:r>
              <w:t>(</w:t>
            </w:r>
            <w:r>
              <w:rPr>
                <w:rFonts w:hint="eastAsia"/>
              </w:rPr>
              <w:t>征求意见稿</w:t>
            </w:r>
            <w:r>
              <w:t>)</w:t>
            </w:r>
            <w:r>
              <w:rPr>
                <w:noProof/>
              </w:rPr>
              <w:pict>
                <v:rect id="RQ" o:spid="_x0000_s1029" style="position:absolute;left:0;text-align:left;margin-left:173.3pt;margin-top:-.45pt;width:150pt;height:20pt;z-index:-251657728;mso-position-horizontal-relative:text;mso-position-vertical-relative:text;v-text-anchor:middle" stroked="f" strokeweight="2pt">
                  <w10:anchorlock/>
                </v:rect>
              </w:pict>
            </w:r>
            <w:bookmarkEnd w:id="1"/>
          </w:p>
        </w:tc>
      </w:tr>
    </w:tbl>
    <w:p w:rsidR="004360B4" w:rsidRDefault="004360B4">
      <w:pPr>
        <w:pStyle w:val="afffff4"/>
        <w:framePr w:wrap="around"/>
      </w:pPr>
      <w:bookmarkStart w:id="2" w:name="FY"/>
      <w:r>
        <w:rPr>
          <w:noProof/>
        </w:rPr>
        <w:pict>
          <v:line id="_x0000_s1030" style="position:absolute;z-index:251656704;mso-position-horizontal-relative:text;mso-position-vertical-relative:text" from="0,23.7pt" to="481.9pt,23.7pt"/>
        </w:pict>
      </w:r>
      <w:bookmarkEnd w:id="2"/>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r>
        <w:rPr>
          <w:noProof/>
        </w:rPr>
        <w:pict>
          <v:line id="_x0000_s1031" style="position:absolute;z-index:251655680;mso-position-horizontal-relative:text;mso-position-vertical-relative:text" from="0,184.2pt" to="481.9pt,184.2pt"/>
        </w:pict>
      </w:r>
      <w:r>
        <w:rPr>
          <w:noProof/>
        </w:rPr>
        <w:pict>
          <v:line id="_x0000_s1032" style="position:absolute;z-index:251654656;mso-position-horizontal-relative:text;mso-position-vertical-relative:text" from="0,700.15pt" to="481.9pt,700.15pt"/>
        </w:pict>
      </w:r>
    </w:p>
    <w:p w:rsidR="004360B4" w:rsidRDefault="004360B4">
      <w:pPr>
        <w:pStyle w:val="afffff5"/>
        <w:framePr w:wrap="around"/>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rsidR="004360B4" w:rsidRDefault="004360B4">
      <w:pPr>
        <w:pStyle w:val="affff5"/>
        <w:framePr w:wrap="around"/>
      </w:pPr>
      <w:r>
        <w:rPr>
          <w:rFonts w:hint="eastAsia"/>
        </w:rPr>
        <w:t>铜川市市场监督管理局发布</w:t>
      </w:r>
    </w:p>
    <w:p w:rsidR="004360B4" w:rsidRDefault="004360B4">
      <w:pPr>
        <w:pStyle w:val="aff1"/>
        <w:ind w:firstLineChars="0" w:firstLine="0"/>
        <w:rPr>
          <w:rFonts w:hAnsi="宋体"/>
          <w:sz w:val="36"/>
          <w:szCs w:val="36"/>
        </w:rPr>
      </w:pPr>
    </w:p>
    <w:p w:rsidR="004360B4" w:rsidRDefault="004360B4">
      <w:pPr>
        <w:pStyle w:val="aff1"/>
        <w:ind w:firstLineChars="0" w:firstLine="0"/>
        <w:rPr>
          <w:rFonts w:hAnsi="宋体"/>
          <w:sz w:val="36"/>
          <w:szCs w:val="36"/>
        </w:rPr>
      </w:pPr>
    </w:p>
    <w:p w:rsidR="004360B4" w:rsidRDefault="004360B4">
      <w:pPr>
        <w:pStyle w:val="aff1"/>
        <w:ind w:firstLineChars="0" w:firstLine="0"/>
        <w:rPr>
          <w:rFonts w:hAnsi="宋体"/>
          <w:sz w:val="36"/>
          <w:szCs w:val="36"/>
        </w:rPr>
      </w:pPr>
    </w:p>
    <w:p w:rsidR="004360B4" w:rsidRDefault="004360B4">
      <w:pPr>
        <w:pStyle w:val="aff1"/>
        <w:ind w:firstLineChars="0" w:firstLine="0"/>
        <w:rPr>
          <w:rFonts w:hAnsi="宋体"/>
          <w:sz w:val="36"/>
          <w:szCs w:val="36"/>
        </w:rPr>
      </w:pPr>
    </w:p>
    <w:p w:rsidR="004360B4" w:rsidRDefault="004360B4">
      <w:pPr>
        <w:pStyle w:val="aff1"/>
        <w:ind w:firstLineChars="0" w:firstLine="0"/>
        <w:rPr>
          <w:rFonts w:hAnsi="宋体"/>
          <w:sz w:val="36"/>
          <w:szCs w:val="36"/>
        </w:rPr>
      </w:pPr>
    </w:p>
    <w:p w:rsidR="004360B4" w:rsidRDefault="004360B4" w:rsidP="00AC67CB">
      <w:pPr>
        <w:pStyle w:val="af5"/>
        <w:numPr>
          <w:ilvl w:val="0"/>
          <w:numId w:val="0"/>
        </w:numPr>
        <w:ind w:firstLineChars="1100" w:firstLine="31680"/>
        <w:rPr>
          <w:sz w:val="36"/>
          <w:szCs w:val="36"/>
        </w:rPr>
      </w:pPr>
      <w:bookmarkStart w:id="3" w:name="BKQY"/>
      <w:r>
        <w:rPr>
          <w:rFonts w:hint="eastAsia"/>
          <w:sz w:val="36"/>
          <w:szCs w:val="36"/>
        </w:rPr>
        <w:t>目</w:t>
      </w:r>
      <w:r>
        <w:rPr>
          <w:sz w:val="36"/>
          <w:szCs w:val="36"/>
        </w:rPr>
        <w:t xml:space="preserve"> </w:t>
      </w:r>
      <w:r>
        <w:rPr>
          <w:rFonts w:hint="eastAsia"/>
          <w:sz w:val="36"/>
          <w:szCs w:val="36"/>
        </w:rPr>
        <w:t>次</w:t>
      </w:r>
    </w:p>
    <w:p w:rsidR="004360B4" w:rsidRDefault="004360B4">
      <w:pPr>
        <w:pStyle w:val="af5"/>
        <w:numPr>
          <w:ilvl w:val="0"/>
          <w:numId w:val="0"/>
        </w:numPr>
        <w:ind w:left="363"/>
        <w:rPr>
          <w:rFonts w:ascii="仿宋_GB2312" w:eastAsia="仿宋_GB2312"/>
          <w:sz w:val="21"/>
          <w:szCs w:val="21"/>
        </w:rPr>
      </w:pPr>
      <w:r>
        <w:rPr>
          <w:rFonts w:ascii="仿宋_GB2312" w:eastAsia="仿宋_GB2312" w:hint="eastAsia"/>
          <w:sz w:val="21"/>
          <w:szCs w:val="21"/>
        </w:rPr>
        <w:t>前言</w:t>
      </w:r>
      <w:r>
        <w:rPr>
          <w:rFonts w:ascii="仿宋_GB2312" w:eastAsia="仿宋_GB2312"/>
          <w:sz w:val="21"/>
          <w:szCs w:val="21"/>
        </w:rPr>
        <w:t>...........................................................................2</w:t>
      </w:r>
    </w:p>
    <w:p w:rsidR="004360B4" w:rsidRDefault="004360B4">
      <w:pPr>
        <w:pStyle w:val="af5"/>
        <w:numPr>
          <w:ilvl w:val="0"/>
          <w:numId w:val="0"/>
        </w:numPr>
        <w:ind w:left="363"/>
        <w:rPr>
          <w:rFonts w:ascii="仿宋_GB2312" w:eastAsia="仿宋_GB2312"/>
          <w:sz w:val="21"/>
          <w:szCs w:val="21"/>
        </w:rPr>
      </w:pPr>
      <w:r>
        <w:rPr>
          <w:rFonts w:ascii="仿宋_GB2312" w:eastAsia="仿宋_GB2312"/>
          <w:sz w:val="21"/>
          <w:szCs w:val="21"/>
        </w:rPr>
        <w:t xml:space="preserve">1 </w:t>
      </w:r>
      <w:r>
        <w:rPr>
          <w:rFonts w:ascii="仿宋_GB2312" w:eastAsia="仿宋_GB2312" w:hint="eastAsia"/>
          <w:sz w:val="21"/>
          <w:szCs w:val="21"/>
        </w:rPr>
        <w:t>范围</w:t>
      </w:r>
      <w:r>
        <w:rPr>
          <w:rFonts w:ascii="仿宋_GB2312" w:eastAsia="仿宋_GB2312"/>
          <w:sz w:val="21"/>
          <w:szCs w:val="21"/>
        </w:rPr>
        <w:t>.........................................................................3</w:t>
      </w:r>
    </w:p>
    <w:p w:rsidR="004360B4" w:rsidRDefault="004360B4">
      <w:pPr>
        <w:pStyle w:val="af5"/>
        <w:numPr>
          <w:ilvl w:val="0"/>
          <w:numId w:val="0"/>
        </w:numPr>
        <w:ind w:left="363"/>
        <w:rPr>
          <w:rFonts w:ascii="仿宋_GB2312" w:eastAsia="仿宋_GB2312"/>
          <w:sz w:val="21"/>
          <w:szCs w:val="21"/>
        </w:rPr>
      </w:pPr>
      <w:r>
        <w:rPr>
          <w:rFonts w:ascii="仿宋_GB2312" w:eastAsia="仿宋_GB2312"/>
          <w:sz w:val="21"/>
          <w:szCs w:val="21"/>
        </w:rPr>
        <w:t xml:space="preserve">2 </w:t>
      </w:r>
      <w:r>
        <w:rPr>
          <w:rFonts w:ascii="仿宋_GB2312" w:eastAsia="仿宋_GB2312" w:hint="eastAsia"/>
          <w:sz w:val="21"/>
          <w:szCs w:val="21"/>
        </w:rPr>
        <w:t>规范性引用文件</w:t>
      </w:r>
      <w:r>
        <w:rPr>
          <w:rFonts w:ascii="仿宋_GB2312" w:eastAsia="仿宋_GB2312"/>
          <w:sz w:val="21"/>
          <w:szCs w:val="21"/>
        </w:rPr>
        <w:t>...............................................................3</w:t>
      </w:r>
    </w:p>
    <w:p w:rsidR="004360B4" w:rsidRDefault="004360B4">
      <w:pPr>
        <w:pStyle w:val="af5"/>
        <w:numPr>
          <w:ilvl w:val="0"/>
          <w:numId w:val="0"/>
        </w:numPr>
        <w:ind w:left="363"/>
        <w:rPr>
          <w:rFonts w:ascii="仿宋_GB2312" w:eastAsia="仿宋_GB2312"/>
          <w:sz w:val="21"/>
          <w:szCs w:val="21"/>
        </w:rPr>
      </w:pPr>
      <w:r>
        <w:rPr>
          <w:rFonts w:ascii="仿宋_GB2312" w:eastAsia="仿宋_GB2312"/>
          <w:sz w:val="21"/>
          <w:szCs w:val="21"/>
        </w:rPr>
        <w:t xml:space="preserve">3 </w:t>
      </w:r>
      <w:r>
        <w:rPr>
          <w:rFonts w:ascii="仿宋_GB2312" w:eastAsia="仿宋_GB2312" w:hint="eastAsia"/>
          <w:sz w:val="21"/>
          <w:szCs w:val="21"/>
        </w:rPr>
        <w:t>术语和定义</w:t>
      </w:r>
      <w:r>
        <w:rPr>
          <w:rFonts w:ascii="仿宋_GB2312" w:eastAsia="仿宋_GB2312"/>
          <w:sz w:val="21"/>
          <w:szCs w:val="21"/>
        </w:rPr>
        <w:t>...................................................................3</w:t>
      </w:r>
    </w:p>
    <w:p w:rsidR="004360B4" w:rsidRDefault="004360B4" w:rsidP="003F33AA">
      <w:pPr>
        <w:pStyle w:val="af5"/>
        <w:numPr>
          <w:ilvl w:val="0"/>
          <w:numId w:val="0"/>
        </w:numPr>
        <w:ind w:left="363" w:firstLineChars="100" w:firstLine="31680"/>
        <w:rPr>
          <w:rFonts w:ascii="仿宋_GB2312" w:eastAsia="仿宋_GB2312"/>
          <w:sz w:val="21"/>
          <w:szCs w:val="21"/>
        </w:rPr>
      </w:pPr>
      <w:r>
        <w:rPr>
          <w:rFonts w:ascii="仿宋_GB2312" w:eastAsia="仿宋_GB2312"/>
          <w:sz w:val="21"/>
          <w:szCs w:val="21"/>
        </w:rPr>
        <w:t xml:space="preserve">3.1  </w:t>
      </w:r>
      <w:r>
        <w:rPr>
          <w:rFonts w:ascii="仿宋_GB2312" w:eastAsia="仿宋_GB2312" w:hint="eastAsia"/>
          <w:sz w:val="21"/>
          <w:szCs w:val="21"/>
        </w:rPr>
        <w:t>政务服务</w:t>
      </w:r>
      <w:r>
        <w:rPr>
          <w:rFonts w:ascii="仿宋_GB2312" w:eastAsia="仿宋_GB2312"/>
          <w:sz w:val="21"/>
          <w:szCs w:val="21"/>
        </w:rPr>
        <w:t>................................................................3</w:t>
      </w:r>
    </w:p>
    <w:p w:rsidR="004360B4" w:rsidRDefault="004360B4" w:rsidP="003F33AA">
      <w:pPr>
        <w:pStyle w:val="af5"/>
        <w:numPr>
          <w:ilvl w:val="0"/>
          <w:numId w:val="0"/>
        </w:numPr>
        <w:ind w:left="363" w:firstLineChars="100" w:firstLine="31680"/>
        <w:rPr>
          <w:rFonts w:ascii="仿宋_GB2312" w:eastAsia="仿宋_GB2312"/>
          <w:sz w:val="21"/>
          <w:szCs w:val="21"/>
        </w:rPr>
      </w:pPr>
      <w:r>
        <w:rPr>
          <w:rFonts w:ascii="仿宋_GB2312" w:eastAsia="仿宋_GB2312"/>
          <w:sz w:val="21"/>
          <w:szCs w:val="21"/>
        </w:rPr>
        <w:t xml:space="preserve">3.2  </w:t>
      </w:r>
      <w:r>
        <w:rPr>
          <w:rFonts w:ascii="仿宋_GB2312" w:eastAsia="仿宋_GB2312" w:hint="eastAsia"/>
          <w:sz w:val="21"/>
          <w:szCs w:val="21"/>
        </w:rPr>
        <w:t>便民服务室</w:t>
      </w:r>
      <w:r>
        <w:rPr>
          <w:rFonts w:ascii="仿宋_GB2312" w:eastAsia="仿宋_GB2312"/>
          <w:sz w:val="21"/>
          <w:szCs w:val="21"/>
        </w:rPr>
        <w:t>..............................................................3</w:t>
      </w:r>
    </w:p>
    <w:p w:rsidR="004360B4" w:rsidRDefault="004360B4" w:rsidP="003F33AA">
      <w:pPr>
        <w:pStyle w:val="af5"/>
        <w:numPr>
          <w:ilvl w:val="0"/>
          <w:numId w:val="0"/>
        </w:numPr>
        <w:ind w:left="363" w:firstLineChars="100" w:firstLine="31680"/>
        <w:rPr>
          <w:rFonts w:ascii="仿宋_GB2312" w:eastAsia="仿宋_GB2312"/>
          <w:sz w:val="21"/>
          <w:szCs w:val="21"/>
        </w:rPr>
      </w:pPr>
      <w:r>
        <w:rPr>
          <w:rFonts w:ascii="仿宋_GB2312" w:eastAsia="仿宋_GB2312"/>
          <w:sz w:val="21"/>
          <w:szCs w:val="21"/>
        </w:rPr>
        <w:t xml:space="preserve">3.3  </w:t>
      </w:r>
      <w:r>
        <w:rPr>
          <w:rFonts w:ascii="仿宋_GB2312" w:eastAsia="仿宋_GB2312" w:hint="eastAsia"/>
          <w:sz w:val="21"/>
          <w:szCs w:val="21"/>
        </w:rPr>
        <w:t>服务对象</w:t>
      </w:r>
      <w:r>
        <w:rPr>
          <w:rFonts w:ascii="仿宋_GB2312" w:eastAsia="仿宋_GB2312"/>
          <w:sz w:val="21"/>
          <w:szCs w:val="21"/>
        </w:rPr>
        <w:t>................................................................4</w:t>
      </w:r>
    </w:p>
    <w:p w:rsidR="004360B4" w:rsidRDefault="004360B4">
      <w:pPr>
        <w:pStyle w:val="af5"/>
        <w:numPr>
          <w:ilvl w:val="0"/>
          <w:numId w:val="0"/>
        </w:numPr>
        <w:ind w:left="363"/>
        <w:rPr>
          <w:rFonts w:ascii="仿宋_GB2312" w:eastAsia="仿宋_GB2312"/>
          <w:sz w:val="21"/>
          <w:szCs w:val="21"/>
        </w:rPr>
      </w:pPr>
      <w:r>
        <w:rPr>
          <w:rFonts w:ascii="仿宋_GB2312" w:eastAsia="仿宋_GB2312"/>
          <w:sz w:val="21"/>
          <w:szCs w:val="21"/>
        </w:rPr>
        <w:t xml:space="preserve">4 </w:t>
      </w:r>
      <w:r>
        <w:rPr>
          <w:rFonts w:ascii="仿宋_GB2312" w:eastAsia="仿宋_GB2312" w:hint="eastAsia"/>
          <w:sz w:val="21"/>
          <w:szCs w:val="21"/>
        </w:rPr>
        <w:t>建设原则</w:t>
      </w:r>
      <w:r>
        <w:rPr>
          <w:rFonts w:ascii="仿宋_GB2312" w:eastAsia="仿宋_GB2312"/>
          <w:sz w:val="21"/>
          <w:szCs w:val="21"/>
        </w:rPr>
        <w:t>.....................................................................4</w:t>
      </w:r>
    </w:p>
    <w:p w:rsidR="004360B4" w:rsidRDefault="004360B4" w:rsidP="003F33AA">
      <w:pPr>
        <w:pStyle w:val="af5"/>
        <w:numPr>
          <w:ilvl w:val="0"/>
          <w:numId w:val="0"/>
        </w:numPr>
        <w:ind w:left="363" w:firstLineChars="100" w:firstLine="31680"/>
        <w:rPr>
          <w:rFonts w:ascii="仿宋_GB2312" w:eastAsia="仿宋_GB2312"/>
          <w:sz w:val="21"/>
          <w:szCs w:val="21"/>
        </w:rPr>
      </w:pPr>
      <w:r>
        <w:rPr>
          <w:rFonts w:ascii="仿宋_GB2312" w:eastAsia="仿宋_GB2312"/>
          <w:sz w:val="21"/>
          <w:szCs w:val="21"/>
        </w:rPr>
        <w:t xml:space="preserve">4.1  </w:t>
      </w:r>
      <w:r>
        <w:rPr>
          <w:rFonts w:ascii="仿宋_GB2312" w:eastAsia="仿宋_GB2312" w:hint="eastAsia"/>
          <w:sz w:val="21"/>
          <w:szCs w:val="21"/>
        </w:rPr>
        <w:t>统一规范</w:t>
      </w:r>
      <w:r>
        <w:rPr>
          <w:rFonts w:ascii="仿宋_GB2312" w:eastAsia="仿宋_GB2312"/>
          <w:sz w:val="21"/>
          <w:szCs w:val="21"/>
        </w:rPr>
        <w:t>................................................................4</w:t>
      </w:r>
    </w:p>
    <w:p w:rsidR="004360B4" w:rsidRDefault="004360B4" w:rsidP="003F33AA">
      <w:pPr>
        <w:pStyle w:val="af5"/>
        <w:numPr>
          <w:ilvl w:val="0"/>
          <w:numId w:val="0"/>
        </w:numPr>
        <w:ind w:left="363" w:firstLineChars="100" w:firstLine="31680"/>
        <w:rPr>
          <w:rFonts w:ascii="仿宋_GB2312" w:eastAsia="仿宋_GB2312"/>
          <w:sz w:val="21"/>
          <w:szCs w:val="21"/>
        </w:rPr>
      </w:pPr>
      <w:r>
        <w:rPr>
          <w:rFonts w:ascii="仿宋_GB2312" w:eastAsia="仿宋_GB2312"/>
          <w:sz w:val="21"/>
          <w:szCs w:val="21"/>
        </w:rPr>
        <w:t xml:space="preserve">4.2  </w:t>
      </w:r>
      <w:r>
        <w:rPr>
          <w:rFonts w:ascii="仿宋_GB2312" w:eastAsia="仿宋_GB2312" w:hint="eastAsia"/>
          <w:sz w:val="21"/>
          <w:szCs w:val="21"/>
        </w:rPr>
        <w:t>公开透明</w:t>
      </w:r>
      <w:r>
        <w:rPr>
          <w:rFonts w:ascii="仿宋_GB2312" w:eastAsia="仿宋_GB2312"/>
          <w:sz w:val="21"/>
          <w:szCs w:val="21"/>
        </w:rPr>
        <w:t>................................................................4</w:t>
      </w:r>
    </w:p>
    <w:p w:rsidR="004360B4" w:rsidRDefault="004360B4" w:rsidP="003F33AA">
      <w:pPr>
        <w:pStyle w:val="af5"/>
        <w:numPr>
          <w:ilvl w:val="0"/>
          <w:numId w:val="0"/>
        </w:numPr>
        <w:ind w:firstLineChars="200" w:firstLine="31680"/>
        <w:rPr>
          <w:rFonts w:ascii="仿宋_GB2312" w:eastAsia="仿宋_GB2312"/>
          <w:sz w:val="21"/>
          <w:szCs w:val="21"/>
        </w:rPr>
      </w:pPr>
      <w:r>
        <w:rPr>
          <w:rFonts w:ascii="仿宋_GB2312" w:eastAsia="仿宋_GB2312"/>
          <w:sz w:val="21"/>
          <w:szCs w:val="21"/>
        </w:rPr>
        <w:t xml:space="preserve">5 </w:t>
      </w:r>
      <w:r>
        <w:rPr>
          <w:rFonts w:ascii="仿宋_GB2312" w:eastAsia="仿宋_GB2312" w:hint="eastAsia"/>
          <w:sz w:val="21"/>
          <w:szCs w:val="21"/>
        </w:rPr>
        <w:t>建设要求</w:t>
      </w:r>
      <w:r>
        <w:rPr>
          <w:rFonts w:ascii="仿宋_GB2312" w:eastAsia="仿宋_GB2312"/>
          <w:sz w:val="21"/>
          <w:szCs w:val="21"/>
        </w:rPr>
        <w:t>.....................................................................4</w:t>
      </w:r>
    </w:p>
    <w:p w:rsidR="004360B4" w:rsidRDefault="004360B4">
      <w:pPr>
        <w:pStyle w:val="af5"/>
        <w:numPr>
          <w:ilvl w:val="0"/>
          <w:numId w:val="0"/>
        </w:numPr>
        <w:ind w:left="363"/>
        <w:rPr>
          <w:rFonts w:ascii="仿宋_GB2312" w:eastAsia="仿宋_GB2312"/>
          <w:sz w:val="21"/>
          <w:szCs w:val="21"/>
        </w:rPr>
      </w:pPr>
      <w:r>
        <w:rPr>
          <w:rFonts w:ascii="仿宋_GB2312" w:eastAsia="仿宋_GB2312"/>
          <w:sz w:val="21"/>
          <w:szCs w:val="21"/>
        </w:rPr>
        <w:t xml:space="preserve">6 </w:t>
      </w:r>
      <w:r>
        <w:rPr>
          <w:rFonts w:ascii="仿宋_GB2312" w:eastAsia="仿宋_GB2312" w:hint="eastAsia"/>
          <w:sz w:val="21"/>
          <w:szCs w:val="21"/>
        </w:rPr>
        <w:t>建设内容</w:t>
      </w:r>
      <w:r>
        <w:rPr>
          <w:rFonts w:ascii="仿宋_GB2312" w:eastAsia="仿宋_GB2312"/>
          <w:sz w:val="21"/>
          <w:szCs w:val="21"/>
        </w:rPr>
        <w:t>.....................................................................4</w:t>
      </w:r>
    </w:p>
    <w:p w:rsidR="004360B4" w:rsidRDefault="004360B4" w:rsidP="003F33AA">
      <w:pPr>
        <w:pStyle w:val="af5"/>
        <w:numPr>
          <w:ilvl w:val="0"/>
          <w:numId w:val="0"/>
        </w:numPr>
        <w:ind w:left="363" w:firstLineChars="100" w:firstLine="31680"/>
        <w:rPr>
          <w:rFonts w:ascii="仿宋_GB2312" w:eastAsia="仿宋_GB2312"/>
          <w:sz w:val="21"/>
          <w:szCs w:val="21"/>
        </w:rPr>
      </w:pPr>
      <w:r>
        <w:rPr>
          <w:rFonts w:ascii="仿宋_GB2312" w:eastAsia="仿宋_GB2312"/>
          <w:sz w:val="21"/>
          <w:szCs w:val="21"/>
        </w:rPr>
        <w:t xml:space="preserve">6.1  </w:t>
      </w:r>
      <w:r>
        <w:rPr>
          <w:rFonts w:ascii="仿宋_GB2312" w:eastAsia="仿宋_GB2312" w:hint="eastAsia"/>
          <w:sz w:val="21"/>
          <w:szCs w:val="21"/>
        </w:rPr>
        <w:t>选址</w:t>
      </w:r>
      <w:r>
        <w:rPr>
          <w:rFonts w:ascii="仿宋_GB2312" w:eastAsia="仿宋_GB2312"/>
          <w:sz w:val="21"/>
          <w:szCs w:val="21"/>
        </w:rPr>
        <w:t>....................................................................4</w:t>
      </w:r>
    </w:p>
    <w:p w:rsidR="004360B4" w:rsidRDefault="004360B4" w:rsidP="003F33AA">
      <w:pPr>
        <w:pStyle w:val="af5"/>
        <w:numPr>
          <w:ilvl w:val="0"/>
          <w:numId w:val="0"/>
        </w:numPr>
        <w:ind w:left="363" w:firstLineChars="100" w:firstLine="31680"/>
        <w:rPr>
          <w:rFonts w:ascii="仿宋_GB2312" w:eastAsia="仿宋_GB2312"/>
          <w:sz w:val="21"/>
          <w:szCs w:val="21"/>
        </w:rPr>
      </w:pPr>
      <w:r>
        <w:rPr>
          <w:rFonts w:ascii="仿宋_GB2312" w:eastAsia="仿宋_GB2312"/>
          <w:sz w:val="21"/>
          <w:szCs w:val="21"/>
        </w:rPr>
        <w:t xml:space="preserve">6.2  </w:t>
      </w:r>
      <w:r>
        <w:rPr>
          <w:rFonts w:ascii="仿宋_GB2312" w:eastAsia="仿宋_GB2312" w:hint="eastAsia"/>
          <w:sz w:val="21"/>
          <w:szCs w:val="21"/>
        </w:rPr>
        <w:t>建筑面积</w:t>
      </w:r>
      <w:r>
        <w:rPr>
          <w:rFonts w:ascii="仿宋_GB2312" w:eastAsia="仿宋_GB2312"/>
          <w:sz w:val="21"/>
          <w:szCs w:val="21"/>
        </w:rPr>
        <w:t>................................................................4</w:t>
      </w:r>
    </w:p>
    <w:p w:rsidR="004360B4" w:rsidRDefault="004360B4" w:rsidP="003F33AA">
      <w:pPr>
        <w:pStyle w:val="af5"/>
        <w:numPr>
          <w:ilvl w:val="0"/>
          <w:numId w:val="0"/>
        </w:numPr>
        <w:ind w:left="363" w:firstLineChars="100" w:firstLine="31680"/>
        <w:rPr>
          <w:rFonts w:ascii="仿宋_GB2312" w:eastAsia="仿宋_GB2312"/>
          <w:sz w:val="21"/>
          <w:szCs w:val="21"/>
        </w:rPr>
      </w:pPr>
      <w:r>
        <w:rPr>
          <w:rFonts w:ascii="仿宋_GB2312" w:eastAsia="仿宋_GB2312"/>
          <w:sz w:val="21"/>
          <w:szCs w:val="21"/>
        </w:rPr>
        <w:t xml:space="preserve">6.3  </w:t>
      </w:r>
      <w:r>
        <w:rPr>
          <w:rFonts w:ascii="仿宋_GB2312" w:eastAsia="仿宋_GB2312" w:hint="eastAsia"/>
          <w:sz w:val="21"/>
          <w:szCs w:val="21"/>
        </w:rPr>
        <w:t>外观及标识</w:t>
      </w:r>
      <w:r>
        <w:rPr>
          <w:rFonts w:ascii="仿宋_GB2312" w:eastAsia="仿宋_GB2312"/>
          <w:sz w:val="21"/>
          <w:szCs w:val="21"/>
        </w:rPr>
        <w:t>..............................................................4</w:t>
      </w:r>
    </w:p>
    <w:p w:rsidR="004360B4" w:rsidRDefault="004360B4" w:rsidP="003F33AA">
      <w:pPr>
        <w:pStyle w:val="af5"/>
        <w:numPr>
          <w:ilvl w:val="0"/>
          <w:numId w:val="0"/>
        </w:numPr>
        <w:ind w:left="363" w:firstLineChars="100" w:firstLine="31680"/>
        <w:rPr>
          <w:rFonts w:ascii="仿宋_GB2312" w:eastAsia="仿宋_GB2312"/>
          <w:sz w:val="21"/>
          <w:szCs w:val="21"/>
        </w:rPr>
      </w:pPr>
      <w:r>
        <w:rPr>
          <w:rFonts w:ascii="仿宋_GB2312" w:eastAsia="仿宋_GB2312"/>
          <w:sz w:val="21"/>
          <w:szCs w:val="21"/>
        </w:rPr>
        <w:t xml:space="preserve">6.4  </w:t>
      </w:r>
      <w:r>
        <w:rPr>
          <w:rFonts w:ascii="仿宋_GB2312" w:eastAsia="仿宋_GB2312" w:hint="eastAsia"/>
          <w:sz w:val="21"/>
          <w:szCs w:val="21"/>
        </w:rPr>
        <w:t>内部装修</w:t>
      </w:r>
      <w:r>
        <w:rPr>
          <w:rFonts w:ascii="仿宋_GB2312" w:eastAsia="仿宋_GB2312"/>
          <w:sz w:val="21"/>
          <w:szCs w:val="21"/>
        </w:rPr>
        <w:t>................................................................4</w:t>
      </w:r>
    </w:p>
    <w:p w:rsidR="004360B4" w:rsidRDefault="004360B4" w:rsidP="003F33AA">
      <w:pPr>
        <w:pStyle w:val="af5"/>
        <w:numPr>
          <w:ilvl w:val="0"/>
          <w:numId w:val="0"/>
        </w:numPr>
        <w:ind w:left="363" w:firstLineChars="100" w:firstLine="31680"/>
        <w:rPr>
          <w:rFonts w:ascii="仿宋_GB2312" w:eastAsia="仿宋_GB2312"/>
          <w:sz w:val="21"/>
          <w:szCs w:val="21"/>
        </w:rPr>
      </w:pPr>
      <w:r>
        <w:rPr>
          <w:rFonts w:ascii="仿宋_GB2312" w:eastAsia="仿宋_GB2312"/>
          <w:sz w:val="21"/>
          <w:szCs w:val="21"/>
        </w:rPr>
        <w:t xml:space="preserve">6.5  </w:t>
      </w:r>
      <w:r>
        <w:rPr>
          <w:rFonts w:ascii="仿宋_GB2312" w:eastAsia="仿宋_GB2312" w:hint="eastAsia"/>
          <w:sz w:val="21"/>
          <w:szCs w:val="21"/>
        </w:rPr>
        <w:t>窗口设置</w:t>
      </w:r>
      <w:r>
        <w:rPr>
          <w:rFonts w:ascii="仿宋_GB2312" w:eastAsia="仿宋_GB2312"/>
          <w:sz w:val="21"/>
          <w:szCs w:val="21"/>
        </w:rPr>
        <w:t>................................................................5</w:t>
      </w:r>
    </w:p>
    <w:p w:rsidR="004360B4" w:rsidRDefault="004360B4" w:rsidP="003F33AA">
      <w:pPr>
        <w:pStyle w:val="af5"/>
        <w:numPr>
          <w:ilvl w:val="0"/>
          <w:numId w:val="0"/>
        </w:numPr>
        <w:ind w:left="363" w:firstLineChars="100" w:firstLine="31680"/>
        <w:rPr>
          <w:rFonts w:ascii="仿宋_GB2312" w:eastAsia="仿宋_GB2312"/>
          <w:sz w:val="21"/>
          <w:szCs w:val="21"/>
        </w:rPr>
      </w:pPr>
      <w:r>
        <w:rPr>
          <w:rFonts w:ascii="仿宋_GB2312" w:eastAsia="仿宋_GB2312"/>
          <w:sz w:val="21"/>
          <w:szCs w:val="21"/>
        </w:rPr>
        <w:t xml:space="preserve">6.6  </w:t>
      </w:r>
      <w:r>
        <w:rPr>
          <w:rFonts w:ascii="仿宋_GB2312" w:eastAsia="仿宋_GB2312" w:hint="eastAsia"/>
          <w:sz w:val="21"/>
          <w:szCs w:val="21"/>
        </w:rPr>
        <w:t>设备配置</w:t>
      </w:r>
      <w:r>
        <w:rPr>
          <w:rFonts w:ascii="仿宋_GB2312" w:eastAsia="仿宋_GB2312"/>
          <w:sz w:val="21"/>
          <w:szCs w:val="21"/>
        </w:rPr>
        <w:t>................................................................5</w:t>
      </w:r>
    </w:p>
    <w:p w:rsidR="004360B4" w:rsidRDefault="004360B4" w:rsidP="003F33AA">
      <w:pPr>
        <w:pStyle w:val="af5"/>
        <w:numPr>
          <w:ilvl w:val="0"/>
          <w:numId w:val="0"/>
        </w:numPr>
        <w:ind w:left="363" w:firstLineChars="100" w:firstLine="31680"/>
        <w:rPr>
          <w:rFonts w:ascii="仿宋_GB2312" w:eastAsia="仿宋_GB2312"/>
          <w:sz w:val="21"/>
          <w:szCs w:val="21"/>
        </w:rPr>
      </w:pPr>
      <w:r>
        <w:rPr>
          <w:rFonts w:ascii="仿宋_GB2312" w:eastAsia="仿宋_GB2312"/>
          <w:sz w:val="21"/>
          <w:szCs w:val="21"/>
        </w:rPr>
        <w:t xml:space="preserve">6.7  </w:t>
      </w:r>
      <w:r>
        <w:rPr>
          <w:rFonts w:ascii="仿宋_GB2312" w:eastAsia="仿宋_GB2312" w:hint="eastAsia"/>
          <w:sz w:val="21"/>
          <w:szCs w:val="21"/>
        </w:rPr>
        <w:t>工作人员配备</w:t>
      </w:r>
      <w:r>
        <w:rPr>
          <w:rFonts w:ascii="仿宋_GB2312" w:eastAsia="仿宋_GB2312"/>
          <w:sz w:val="21"/>
          <w:szCs w:val="21"/>
        </w:rPr>
        <w:t>............................................................5</w:t>
      </w:r>
    </w:p>
    <w:p w:rsidR="004360B4" w:rsidRDefault="004360B4">
      <w:pPr>
        <w:pStyle w:val="af5"/>
        <w:numPr>
          <w:ilvl w:val="0"/>
          <w:numId w:val="0"/>
        </w:numPr>
        <w:ind w:left="363"/>
        <w:rPr>
          <w:rFonts w:ascii="仿宋_GB2312" w:eastAsia="仿宋_GB2312"/>
          <w:sz w:val="21"/>
          <w:szCs w:val="21"/>
        </w:rPr>
      </w:pPr>
      <w:r>
        <w:rPr>
          <w:rFonts w:ascii="仿宋_GB2312" w:eastAsia="仿宋_GB2312"/>
          <w:sz w:val="21"/>
          <w:szCs w:val="21"/>
        </w:rPr>
        <w:t xml:space="preserve">7 </w:t>
      </w:r>
      <w:r>
        <w:rPr>
          <w:rFonts w:ascii="仿宋_GB2312" w:eastAsia="仿宋_GB2312" w:hint="eastAsia"/>
          <w:sz w:val="21"/>
          <w:szCs w:val="21"/>
        </w:rPr>
        <w:t>服务事项</w:t>
      </w:r>
      <w:r>
        <w:rPr>
          <w:rFonts w:ascii="仿宋_GB2312" w:eastAsia="仿宋_GB2312"/>
          <w:sz w:val="21"/>
          <w:szCs w:val="21"/>
        </w:rPr>
        <w:t>.....................................................................5</w:t>
      </w:r>
    </w:p>
    <w:p w:rsidR="004360B4" w:rsidRDefault="004360B4">
      <w:pPr>
        <w:pStyle w:val="af5"/>
        <w:numPr>
          <w:ilvl w:val="0"/>
          <w:numId w:val="0"/>
        </w:numPr>
        <w:ind w:left="363"/>
        <w:rPr>
          <w:rFonts w:ascii="仿宋_GB2312" w:eastAsia="仿宋_GB2312"/>
          <w:sz w:val="21"/>
          <w:szCs w:val="21"/>
        </w:rPr>
      </w:pPr>
      <w:r>
        <w:rPr>
          <w:rFonts w:ascii="仿宋_GB2312" w:eastAsia="仿宋_GB2312"/>
          <w:sz w:val="21"/>
          <w:szCs w:val="21"/>
        </w:rPr>
        <w:t xml:space="preserve">8 </w:t>
      </w:r>
      <w:r>
        <w:rPr>
          <w:rFonts w:ascii="仿宋_GB2312" w:eastAsia="仿宋_GB2312" w:hint="eastAsia"/>
          <w:sz w:val="21"/>
          <w:szCs w:val="21"/>
        </w:rPr>
        <w:t>管理制度</w:t>
      </w:r>
      <w:r>
        <w:rPr>
          <w:rFonts w:ascii="仿宋_GB2312" w:eastAsia="仿宋_GB2312"/>
          <w:sz w:val="21"/>
          <w:szCs w:val="21"/>
        </w:rPr>
        <w:t>.....................................................................5</w:t>
      </w:r>
    </w:p>
    <w:p w:rsidR="004360B4" w:rsidRDefault="004360B4">
      <w:pPr>
        <w:pStyle w:val="af5"/>
        <w:numPr>
          <w:ilvl w:val="0"/>
          <w:numId w:val="0"/>
        </w:numPr>
        <w:ind w:left="363"/>
        <w:rPr>
          <w:rFonts w:ascii="仿宋_GB2312" w:eastAsia="仿宋_GB2312"/>
          <w:sz w:val="21"/>
          <w:szCs w:val="21"/>
        </w:rPr>
      </w:pPr>
      <w:r>
        <w:rPr>
          <w:rFonts w:ascii="仿宋_GB2312" w:eastAsia="仿宋_GB2312"/>
          <w:sz w:val="21"/>
          <w:szCs w:val="21"/>
        </w:rPr>
        <w:t xml:space="preserve">9 </w:t>
      </w:r>
      <w:r>
        <w:rPr>
          <w:rFonts w:ascii="仿宋_GB2312" w:eastAsia="仿宋_GB2312" w:hint="eastAsia"/>
          <w:sz w:val="21"/>
          <w:szCs w:val="21"/>
        </w:rPr>
        <w:t>参考文献</w:t>
      </w:r>
      <w:r>
        <w:rPr>
          <w:rFonts w:ascii="仿宋_GB2312" w:eastAsia="仿宋_GB2312"/>
          <w:sz w:val="21"/>
          <w:szCs w:val="21"/>
        </w:rPr>
        <w:t>.....................................................................6</w:t>
      </w:r>
    </w:p>
    <w:p w:rsidR="004360B4" w:rsidRDefault="004360B4">
      <w:pPr>
        <w:pStyle w:val="affff6"/>
      </w:pPr>
      <w:r>
        <w:rPr>
          <w:rFonts w:hint="eastAsia"/>
        </w:rPr>
        <w:t>前</w:t>
      </w:r>
      <w:r>
        <w:rPr>
          <w:rFonts w:hint="eastAsia"/>
        </w:rPr>
        <w:t> </w:t>
      </w:r>
      <w:r>
        <w:rPr>
          <w:rFonts w:hint="eastAsia"/>
        </w:rPr>
        <w:t> </w:t>
      </w:r>
      <w:r>
        <w:rPr>
          <w:rFonts w:hint="eastAsia"/>
        </w:rPr>
        <w:t>言</w:t>
      </w:r>
      <w:bookmarkEnd w:id="3"/>
      <w:r>
        <w:t xml:space="preserve"> </w:t>
      </w:r>
    </w:p>
    <w:p w:rsidR="004360B4" w:rsidRDefault="004360B4" w:rsidP="003F33AA">
      <w:pPr>
        <w:pStyle w:val="aff1"/>
        <w:ind w:firstLine="31680"/>
      </w:pPr>
      <w:r>
        <w:rPr>
          <w:rFonts w:hint="eastAsia"/>
        </w:rPr>
        <w:t>本文件按照</w:t>
      </w:r>
      <w:r>
        <w:t>GB/T 1.1-2020</w:t>
      </w:r>
      <w:r>
        <w:rPr>
          <w:rFonts w:hint="eastAsia"/>
        </w:rPr>
        <w:t>《标准化工作导则</w:t>
      </w:r>
      <w:r>
        <w:t xml:space="preserve">  </w:t>
      </w:r>
      <w:r>
        <w:rPr>
          <w:rFonts w:hint="eastAsia"/>
        </w:rPr>
        <w:t>第</w:t>
      </w:r>
      <w:r>
        <w:t>1</w:t>
      </w:r>
      <w:r>
        <w:rPr>
          <w:rFonts w:hint="eastAsia"/>
        </w:rPr>
        <w:t>部分：标准化文件的结构和起草规则》的规定起草。</w:t>
      </w:r>
    </w:p>
    <w:p w:rsidR="004360B4" w:rsidRDefault="004360B4" w:rsidP="003F33AA">
      <w:pPr>
        <w:pStyle w:val="aff1"/>
        <w:ind w:firstLine="31680"/>
      </w:pPr>
      <w:r>
        <w:rPr>
          <w:rFonts w:hint="eastAsia"/>
        </w:rPr>
        <w:t>本文件由铜川市行政审批服务局归口。</w:t>
      </w:r>
    </w:p>
    <w:p w:rsidR="004360B4" w:rsidRDefault="004360B4" w:rsidP="003F33AA">
      <w:pPr>
        <w:pStyle w:val="aff1"/>
        <w:ind w:firstLine="31680"/>
      </w:pPr>
      <w:r>
        <w:rPr>
          <w:rFonts w:hint="eastAsia"/>
        </w:rPr>
        <w:t>本文件起草单位：铜川市政务服务中心。</w:t>
      </w:r>
    </w:p>
    <w:p w:rsidR="004360B4" w:rsidRDefault="004360B4" w:rsidP="003F33AA">
      <w:pPr>
        <w:pStyle w:val="aff1"/>
        <w:ind w:firstLine="31680"/>
      </w:pPr>
      <w:r>
        <w:rPr>
          <w:rFonts w:hint="eastAsia"/>
        </w:rPr>
        <w:t>本文件起草人：张焕焕、文瑜、赵雨薇、高鹏。</w:t>
      </w:r>
    </w:p>
    <w:p w:rsidR="004360B4" w:rsidRDefault="004360B4" w:rsidP="003F33AA">
      <w:pPr>
        <w:pStyle w:val="aff1"/>
        <w:ind w:firstLine="31680"/>
      </w:pPr>
      <w:r>
        <w:rPr>
          <w:rFonts w:hint="eastAsia"/>
        </w:rPr>
        <w:t>本文件起草地址：铜川市齐庆路中段</w:t>
      </w:r>
    </w:p>
    <w:p w:rsidR="004360B4" w:rsidRDefault="004360B4" w:rsidP="003F33AA">
      <w:pPr>
        <w:pStyle w:val="aff1"/>
        <w:ind w:firstLine="31680"/>
      </w:pPr>
      <w:r>
        <w:rPr>
          <w:rFonts w:hint="eastAsia"/>
        </w:rPr>
        <w:t>联系电话：</w:t>
      </w:r>
      <w:r>
        <w:t>2839151</w:t>
      </w:r>
    </w:p>
    <w:p w:rsidR="004360B4" w:rsidRDefault="004360B4" w:rsidP="003F33AA">
      <w:pPr>
        <w:pStyle w:val="aff1"/>
        <w:ind w:firstLine="31680"/>
      </w:pPr>
      <w:r>
        <w:rPr>
          <w:rFonts w:hint="eastAsia"/>
        </w:rPr>
        <w:t>本文件由铜川市政务服务中心负责解释。</w:t>
      </w:r>
    </w:p>
    <w:p w:rsidR="004360B4" w:rsidRDefault="004360B4" w:rsidP="003F33AA">
      <w:pPr>
        <w:pStyle w:val="aff4"/>
        <w:ind w:firstLineChars="700" w:firstLine="31680"/>
        <w:jc w:val="both"/>
      </w:pPr>
      <w:bookmarkStart w:id="4" w:name="StandardName"/>
      <w:r>
        <w:rPr>
          <w:rFonts w:hint="eastAsia"/>
        </w:rPr>
        <w:t>村（社区）便民服务室建设</w:t>
      </w:r>
      <w:bookmarkEnd w:id="4"/>
      <w:r>
        <w:rPr>
          <w:rFonts w:hint="eastAsia"/>
        </w:rPr>
        <w:t>规范</w:t>
      </w:r>
    </w:p>
    <w:p w:rsidR="004360B4" w:rsidRDefault="004360B4">
      <w:pPr>
        <w:pStyle w:val="a1"/>
        <w:numPr>
          <w:ilvl w:val="0"/>
          <w:numId w:val="0"/>
        </w:numPr>
        <w:spacing w:before="312" w:after="312"/>
      </w:pPr>
      <w:r>
        <w:t xml:space="preserve">1  </w:t>
      </w:r>
      <w:r>
        <w:rPr>
          <w:rFonts w:hint="eastAsia"/>
        </w:rPr>
        <w:t>范围</w:t>
      </w:r>
    </w:p>
    <w:p w:rsidR="004360B4" w:rsidRDefault="004360B4" w:rsidP="003F33AA">
      <w:pPr>
        <w:pStyle w:val="aff1"/>
        <w:ind w:firstLine="31680"/>
      </w:pPr>
      <w:r>
        <w:rPr>
          <w:rFonts w:hint="eastAsia"/>
        </w:rPr>
        <w:t>本文件规定了村（社区）便民服务室的建设范围、建设原则、建设要求和建设内容。</w:t>
      </w:r>
    </w:p>
    <w:p w:rsidR="004360B4" w:rsidRDefault="004360B4" w:rsidP="003F33AA">
      <w:pPr>
        <w:pStyle w:val="aff1"/>
        <w:ind w:firstLine="31680"/>
      </w:pPr>
      <w:r>
        <w:rPr>
          <w:rFonts w:hint="eastAsia"/>
        </w:rPr>
        <w:t>本文件适用铜川市村（社区）便民服务室的建设。</w:t>
      </w:r>
    </w:p>
    <w:p w:rsidR="004360B4" w:rsidRDefault="004360B4">
      <w:pPr>
        <w:pStyle w:val="a1"/>
        <w:numPr>
          <w:ilvl w:val="0"/>
          <w:numId w:val="0"/>
        </w:numPr>
        <w:spacing w:before="312" w:after="312"/>
      </w:pPr>
      <w:r>
        <w:t xml:space="preserve">2  </w:t>
      </w:r>
      <w:r>
        <w:rPr>
          <w:rFonts w:hint="eastAsia"/>
        </w:rPr>
        <w:t>规范性引用文件</w:t>
      </w:r>
    </w:p>
    <w:p w:rsidR="004360B4" w:rsidRDefault="004360B4" w:rsidP="003F33AA">
      <w:pPr>
        <w:pStyle w:val="aff1"/>
        <w:ind w:firstLine="31680"/>
      </w:pPr>
      <w:r>
        <w:rPr>
          <w:rFonts w:hint="eastAsia"/>
        </w:rPr>
        <w:t>下列文件中的内容通过文中的规范性引用而构成本文件必不可少的条款，其中，注日期的引用文件，仅该日期对应的版本适用于本文件；不注日期的引用文件，其最新版本（包括所有修改单）适用于本文件。</w:t>
      </w:r>
    </w:p>
    <w:p w:rsidR="004360B4" w:rsidRDefault="004360B4" w:rsidP="003F33AA">
      <w:pPr>
        <w:pStyle w:val="aff1"/>
        <w:ind w:firstLine="31680"/>
      </w:pPr>
    </w:p>
    <w:p w:rsidR="004360B4" w:rsidRDefault="004360B4" w:rsidP="003F33AA">
      <w:pPr>
        <w:pStyle w:val="aff1"/>
        <w:ind w:firstLine="31680"/>
      </w:pPr>
      <w:r>
        <w:t xml:space="preserve">GB/T 2893.1 </w:t>
      </w:r>
      <w:r>
        <w:rPr>
          <w:rFonts w:hint="eastAsia"/>
        </w:rPr>
        <w:t>图形符号安全色和安全标志第</w:t>
      </w:r>
      <w:r>
        <w:t>1</w:t>
      </w:r>
      <w:r>
        <w:rPr>
          <w:rFonts w:hint="eastAsia"/>
        </w:rPr>
        <w:t>部分</w:t>
      </w:r>
      <w:r>
        <w:t>:</w:t>
      </w:r>
      <w:r>
        <w:rPr>
          <w:rFonts w:hint="eastAsia"/>
        </w:rPr>
        <w:t>安全标志和安全标记的设计原则</w:t>
      </w:r>
    </w:p>
    <w:p w:rsidR="004360B4" w:rsidRDefault="004360B4" w:rsidP="003F33AA">
      <w:pPr>
        <w:pStyle w:val="aff1"/>
        <w:ind w:firstLine="31680"/>
      </w:pPr>
      <w:r>
        <w:t xml:space="preserve">GB/T 10001.1 </w:t>
      </w:r>
      <w:r>
        <w:rPr>
          <w:rFonts w:hint="eastAsia"/>
        </w:rPr>
        <w:t>公共信息图形符号第</w:t>
      </w:r>
      <w:r>
        <w:t>1</w:t>
      </w:r>
      <w:r>
        <w:rPr>
          <w:rFonts w:hint="eastAsia"/>
        </w:rPr>
        <w:t>部分</w:t>
      </w:r>
      <w:r>
        <w:t>:</w:t>
      </w:r>
      <w:r>
        <w:rPr>
          <w:rFonts w:hint="eastAsia"/>
        </w:rPr>
        <w:t>通用符号</w:t>
      </w:r>
    </w:p>
    <w:p w:rsidR="004360B4" w:rsidRDefault="004360B4" w:rsidP="003F33AA">
      <w:pPr>
        <w:pStyle w:val="aff1"/>
        <w:ind w:firstLine="31680"/>
      </w:pPr>
      <w:r>
        <w:t xml:space="preserve">GB/T 15561 </w:t>
      </w:r>
      <w:r>
        <w:rPr>
          <w:rFonts w:hint="eastAsia"/>
        </w:rPr>
        <w:t>公共信息导向系统设置原则与要求第</w:t>
      </w:r>
      <w:r>
        <w:t>1</w:t>
      </w:r>
      <w:r>
        <w:rPr>
          <w:rFonts w:hint="eastAsia"/>
        </w:rPr>
        <w:t>部分</w:t>
      </w:r>
      <w:r>
        <w:t>:</w:t>
      </w:r>
      <w:r>
        <w:rPr>
          <w:rFonts w:hint="eastAsia"/>
        </w:rPr>
        <w:t>总则</w:t>
      </w:r>
    </w:p>
    <w:p w:rsidR="004360B4" w:rsidRDefault="004360B4" w:rsidP="003F33AA">
      <w:pPr>
        <w:pStyle w:val="aff1"/>
        <w:ind w:firstLine="31680"/>
      </w:pPr>
      <w:r>
        <w:t xml:space="preserve">GB 15630 </w:t>
      </w:r>
      <w:r>
        <w:rPr>
          <w:rFonts w:hint="eastAsia"/>
        </w:rPr>
        <w:t>消防安全标志设置要求</w:t>
      </w:r>
    </w:p>
    <w:p w:rsidR="004360B4" w:rsidRDefault="004360B4" w:rsidP="003F33AA">
      <w:pPr>
        <w:pStyle w:val="aff1"/>
        <w:ind w:firstLine="31680"/>
      </w:pPr>
      <w:r>
        <w:t xml:space="preserve">GB/T 20501.1 </w:t>
      </w:r>
      <w:r>
        <w:rPr>
          <w:rFonts w:hint="eastAsia"/>
        </w:rPr>
        <w:t>公共信息导向系统要素的设计原则与要求第</w:t>
      </w:r>
      <w:r>
        <w:t>1</w:t>
      </w:r>
      <w:r>
        <w:rPr>
          <w:rFonts w:hint="eastAsia"/>
        </w:rPr>
        <w:t>部分</w:t>
      </w:r>
      <w:r>
        <w:t>:</w:t>
      </w:r>
      <w:r>
        <w:rPr>
          <w:rFonts w:hint="eastAsia"/>
        </w:rPr>
        <w:t>图形标志及相关要素</w:t>
      </w:r>
    </w:p>
    <w:p w:rsidR="004360B4" w:rsidRDefault="004360B4" w:rsidP="003F33AA">
      <w:pPr>
        <w:pStyle w:val="aff1"/>
        <w:ind w:firstLine="31680"/>
      </w:pPr>
      <w:r>
        <w:t xml:space="preserve">GB/T 20501.2 </w:t>
      </w:r>
      <w:r>
        <w:rPr>
          <w:rFonts w:hint="eastAsia"/>
        </w:rPr>
        <w:t>公共信息导向系统要素的设计原则与要求第</w:t>
      </w:r>
      <w:r>
        <w:t>2</w:t>
      </w:r>
      <w:r>
        <w:rPr>
          <w:rFonts w:hint="eastAsia"/>
        </w:rPr>
        <w:t>部分</w:t>
      </w:r>
      <w:r>
        <w:t>:</w:t>
      </w:r>
      <w:r>
        <w:rPr>
          <w:rFonts w:hint="eastAsia"/>
        </w:rPr>
        <w:t>文字标志及相关要素</w:t>
      </w:r>
    </w:p>
    <w:p w:rsidR="004360B4" w:rsidRDefault="004360B4" w:rsidP="003F33AA">
      <w:pPr>
        <w:pStyle w:val="aff1"/>
        <w:ind w:firstLine="31680"/>
      </w:pPr>
      <w:r>
        <w:t xml:space="preserve">GB/T 20501.3 </w:t>
      </w:r>
      <w:r>
        <w:rPr>
          <w:rFonts w:hint="eastAsia"/>
        </w:rPr>
        <w:t>公共信息导向系统要素的设计原则与要求第</w:t>
      </w:r>
      <w:r>
        <w:t>3</w:t>
      </w:r>
      <w:r>
        <w:rPr>
          <w:rFonts w:hint="eastAsia"/>
        </w:rPr>
        <w:t>部分</w:t>
      </w:r>
      <w:r>
        <w:t>:</w:t>
      </w:r>
      <w:r>
        <w:rPr>
          <w:rFonts w:hint="eastAsia"/>
        </w:rPr>
        <w:t>平面示意图和信息板</w:t>
      </w:r>
    </w:p>
    <w:p w:rsidR="004360B4" w:rsidRDefault="004360B4" w:rsidP="003F33AA">
      <w:pPr>
        <w:pStyle w:val="aff1"/>
        <w:ind w:firstLine="31680"/>
      </w:pPr>
      <w:r>
        <w:t xml:space="preserve">GB/T 20501.6 </w:t>
      </w:r>
      <w:r>
        <w:rPr>
          <w:rFonts w:hint="eastAsia"/>
        </w:rPr>
        <w:t>公共信息导向系统要素的设计原则与要求第</w:t>
      </w:r>
      <w:r>
        <w:t>6</w:t>
      </w:r>
      <w:r>
        <w:rPr>
          <w:rFonts w:hint="eastAsia"/>
        </w:rPr>
        <w:t>部分</w:t>
      </w:r>
      <w:r>
        <w:t>:</w:t>
      </w:r>
      <w:r>
        <w:rPr>
          <w:rFonts w:hint="eastAsia"/>
        </w:rPr>
        <w:t>导向标志</w:t>
      </w:r>
    </w:p>
    <w:p w:rsidR="004360B4" w:rsidRDefault="004360B4" w:rsidP="003F33AA">
      <w:pPr>
        <w:pStyle w:val="aff1"/>
        <w:ind w:firstLine="31680"/>
      </w:pPr>
      <w:r>
        <w:t xml:space="preserve">GB 50016 </w:t>
      </w:r>
      <w:r>
        <w:rPr>
          <w:rFonts w:hint="eastAsia"/>
        </w:rPr>
        <w:t>建筑设计防火规范</w:t>
      </w:r>
    </w:p>
    <w:p w:rsidR="004360B4" w:rsidRDefault="004360B4" w:rsidP="003F33AA">
      <w:pPr>
        <w:pStyle w:val="aff1"/>
        <w:ind w:firstLine="31680"/>
      </w:pPr>
      <w:r>
        <w:t xml:space="preserve">GB 50034 </w:t>
      </w:r>
      <w:r>
        <w:rPr>
          <w:rFonts w:hint="eastAsia"/>
        </w:rPr>
        <w:t>建筑照明设计标准</w:t>
      </w:r>
    </w:p>
    <w:p w:rsidR="004360B4" w:rsidRDefault="004360B4" w:rsidP="003F33AA">
      <w:pPr>
        <w:pStyle w:val="aff1"/>
        <w:ind w:firstLine="31680"/>
      </w:pPr>
      <w:r>
        <w:t xml:space="preserve">GB 50068 </w:t>
      </w:r>
      <w:r>
        <w:rPr>
          <w:rFonts w:hint="eastAsia"/>
        </w:rPr>
        <w:t>建筑结构可靠度设计统一标准</w:t>
      </w:r>
    </w:p>
    <w:p w:rsidR="004360B4" w:rsidRDefault="004360B4" w:rsidP="003F33AA">
      <w:pPr>
        <w:pStyle w:val="aff1"/>
        <w:ind w:firstLine="31680"/>
      </w:pPr>
      <w:r>
        <w:t xml:space="preserve">GB 50140 </w:t>
      </w:r>
      <w:r>
        <w:rPr>
          <w:rFonts w:hint="eastAsia"/>
        </w:rPr>
        <w:t>建筑灭火器配置规范</w:t>
      </w:r>
    </w:p>
    <w:p w:rsidR="004360B4" w:rsidRDefault="004360B4" w:rsidP="003F33AA">
      <w:pPr>
        <w:pStyle w:val="aff1"/>
        <w:ind w:firstLine="31680"/>
      </w:pPr>
      <w:r>
        <w:t xml:space="preserve">GB/T 50312 </w:t>
      </w:r>
      <w:r>
        <w:rPr>
          <w:rFonts w:hint="eastAsia"/>
        </w:rPr>
        <w:t>综合布线系统工程验收规范</w:t>
      </w:r>
    </w:p>
    <w:p w:rsidR="004360B4" w:rsidRDefault="004360B4" w:rsidP="003F33AA">
      <w:pPr>
        <w:pStyle w:val="aff1"/>
        <w:ind w:firstLine="31680"/>
      </w:pPr>
      <w:r>
        <w:t xml:space="preserve">DB61/125-2018 </w:t>
      </w:r>
      <w:r>
        <w:rPr>
          <w:rFonts w:hint="eastAsia"/>
        </w:rPr>
        <w:t>互联网政务服务平台建设规范第</w:t>
      </w:r>
      <w:r>
        <w:t>1</w:t>
      </w:r>
      <w:r>
        <w:rPr>
          <w:rFonts w:hint="eastAsia"/>
        </w:rPr>
        <w:t>部分：功能界面</w:t>
      </w:r>
    </w:p>
    <w:p w:rsidR="004360B4" w:rsidRDefault="004360B4" w:rsidP="003F33AA">
      <w:pPr>
        <w:pStyle w:val="aff1"/>
        <w:ind w:firstLine="31680"/>
      </w:pPr>
      <w:r>
        <w:t xml:space="preserve">DB61/1126-2018 </w:t>
      </w:r>
      <w:r>
        <w:rPr>
          <w:rFonts w:hint="eastAsia"/>
        </w:rPr>
        <w:t>互联网政务服务平台建设规范第</w:t>
      </w:r>
      <w:r>
        <w:t>2</w:t>
      </w:r>
      <w:r>
        <w:rPr>
          <w:rFonts w:hint="eastAsia"/>
        </w:rPr>
        <w:t>部分：数据结构与交换</w:t>
      </w:r>
    </w:p>
    <w:p w:rsidR="004360B4" w:rsidRDefault="004360B4" w:rsidP="003F33AA">
      <w:pPr>
        <w:pStyle w:val="aff1"/>
        <w:ind w:firstLine="31680"/>
      </w:pPr>
      <w:r>
        <w:t xml:space="preserve">DB61/127-2018 </w:t>
      </w:r>
      <w:r>
        <w:rPr>
          <w:rFonts w:hint="eastAsia"/>
        </w:rPr>
        <w:t>互联网政务服务平台建设规范第</w:t>
      </w:r>
      <w:r>
        <w:t>3</w:t>
      </w:r>
      <w:r>
        <w:rPr>
          <w:rFonts w:hint="eastAsia"/>
        </w:rPr>
        <w:t>部分：基础应用</w:t>
      </w:r>
    </w:p>
    <w:p w:rsidR="004360B4" w:rsidRDefault="004360B4">
      <w:pPr>
        <w:pStyle w:val="a1"/>
        <w:numPr>
          <w:ilvl w:val="0"/>
          <w:numId w:val="0"/>
        </w:numPr>
        <w:spacing w:before="312" w:after="312"/>
      </w:pPr>
      <w:r>
        <w:t xml:space="preserve">3  </w:t>
      </w:r>
      <w:r>
        <w:rPr>
          <w:rFonts w:hint="eastAsia"/>
        </w:rPr>
        <w:t>术语和定义</w:t>
      </w:r>
    </w:p>
    <w:p w:rsidR="004360B4" w:rsidRDefault="004360B4" w:rsidP="003F33AA">
      <w:pPr>
        <w:pStyle w:val="aff1"/>
        <w:ind w:firstLine="31680"/>
      </w:pPr>
      <w:r>
        <w:rPr>
          <w:rFonts w:hint="eastAsia"/>
        </w:rPr>
        <w:t>下列术语和定义适用于本文件。</w:t>
      </w:r>
    </w:p>
    <w:p w:rsidR="004360B4" w:rsidRDefault="004360B4" w:rsidP="003F33AA">
      <w:pPr>
        <w:pStyle w:val="aff1"/>
        <w:ind w:firstLine="31680"/>
      </w:pPr>
    </w:p>
    <w:p w:rsidR="004360B4" w:rsidRDefault="004360B4">
      <w:pPr>
        <w:pStyle w:val="aff1"/>
        <w:ind w:firstLineChars="0" w:firstLine="0"/>
        <w:rPr>
          <w:b/>
          <w:bCs/>
        </w:rPr>
      </w:pPr>
      <w:r>
        <w:rPr>
          <w:b/>
          <w:bCs/>
        </w:rPr>
        <w:t xml:space="preserve">3.1 </w:t>
      </w:r>
      <w:r>
        <w:rPr>
          <w:rFonts w:hint="eastAsia"/>
          <w:b/>
          <w:bCs/>
        </w:rPr>
        <w:t>政务服务</w:t>
      </w:r>
    </w:p>
    <w:p w:rsidR="004360B4" w:rsidRDefault="004360B4">
      <w:pPr>
        <w:pStyle w:val="aff1"/>
        <w:ind w:firstLineChars="0" w:firstLine="0"/>
      </w:pPr>
    </w:p>
    <w:p w:rsidR="004360B4" w:rsidRDefault="004360B4">
      <w:pPr>
        <w:pStyle w:val="aff1"/>
        <w:ind w:firstLineChars="0"/>
      </w:pPr>
      <w:r>
        <w:rPr>
          <w:rFonts w:hint="eastAsia"/>
        </w:rPr>
        <w:t>政府部门及其授权或委托的其他组织行使行政权力、履行公共服务职责过程中提供的服务活动。</w:t>
      </w:r>
    </w:p>
    <w:p w:rsidR="004360B4" w:rsidRDefault="004360B4">
      <w:pPr>
        <w:pStyle w:val="aff1"/>
        <w:ind w:firstLineChars="0"/>
      </w:pPr>
    </w:p>
    <w:p w:rsidR="004360B4" w:rsidRDefault="004360B4">
      <w:pPr>
        <w:pStyle w:val="aff1"/>
        <w:ind w:firstLineChars="0" w:firstLine="0"/>
        <w:rPr>
          <w:b/>
          <w:bCs/>
        </w:rPr>
      </w:pPr>
      <w:r>
        <w:rPr>
          <w:b/>
          <w:bCs/>
        </w:rPr>
        <w:t xml:space="preserve">3.2  </w:t>
      </w:r>
      <w:r>
        <w:rPr>
          <w:rFonts w:hint="eastAsia"/>
          <w:b/>
          <w:bCs/>
        </w:rPr>
        <w:t>便民服务室</w:t>
      </w:r>
    </w:p>
    <w:p w:rsidR="004360B4" w:rsidRDefault="004360B4">
      <w:pPr>
        <w:pStyle w:val="aff1"/>
        <w:ind w:firstLineChars="0" w:firstLine="0"/>
      </w:pPr>
    </w:p>
    <w:p w:rsidR="004360B4" w:rsidRDefault="004360B4" w:rsidP="003F33AA">
      <w:pPr>
        <w:pStyle w:val="aff1"/>
        <w:ind w:firstLine="31680"/>
        <w:rPr>
          <w:rFonts w:hAnsi="宋体" w:cs="宋体"/>
          <w:color w:val="333333"/>
          <w:spacing w:val="8"/>
          <w:szCs w:val="21"/>
          <w:shd w:val="clear" w:color="auto" w:fill="FFFFFF"/>
        </w:rPr>
      </w:pPr>
      <w:r>
        <w:rPr>
          <w:rFonts w:hAnsi="宋体" w:cs="宋体" w:hint="eastAsia"/>
          <w:color w:val="333333"/>
          <w:spacing w:val="8"/>
          <w:szCs w:val="21"/>
          <w:shd w:val="clear" w:color="auto" w:fill="FFFFFF"/>
        </w:rPr>
        <w:t>便民服务室是社区的对外窗口，社区工作人员在正常工作时间内严守工作岗位，为群众办事提供优质、便捷、快速、高效的服务。</w:t>
      </w:r>
    </w:p>
    <w:p w:rsidR="004360B4" w:rsidRDefault="004360B4" w:rsidP="003F33AA">
      <w:pPr>
        <w:pStyle w:val="aff1"/>
        <w:ind w:firstLine="31680"/>
        <w:rPr>
          <w:rFonts w:hAnsi="宋体" w:cs="宋体"/>
          <w:color w:val="333333"/>
          <w:spacing w:val="8"/>
          <w:szCs w:val="21"/>
          <w:shd w:val="clear" w:color="auto" w:fill="FFFFFF"/>
        </w:rPr>
      </w:pPr>
    </w:p>
    <w:p w:rsidR="004360B4" w:rsidRDefault="004360B4">
      <w:pPr>
        <w:pStyle w:val="aff1"/>
        <w:ind w:firstLineChars="0" w:firstLine="0"/>
        <w:rPr>
          <w:rFonts w:hAnsi="宋体" w:cs="宋体"/>
          <w:b/>
          <w:bCs/>
          <w:color w:val="333333"/>
          <w:spacing w:val="8"/>
          <w:szCs w:val="21"/>
          <w:shd w:val="clear" w:color="auto" w:fill="FFFFFF"/>
        </w:rPr>
      </w:pPr>
      <w:r>
        <w:rPr>
          <w:rFonts w:hAnsi="宋体" w:cs="宋体"/>
          <w:b/>
          <w:bCs/>
          <w:color w:val="333333"/>
          <w:spacing w:val="8"/>
          <w:szCs w:val="21"/>
          <w:shd w:val="clear" w:color="auto" w:fill="FFFFFF"/>
        </w:rPr>
        <w:t xml:space="preserve">3.3  </w:t>
      </w:r>
      <w:r>
        <w:rPr>
          <w:rFonts w:hAnsi="宋体" w:cs="宋体" w:hint="eastAsia"/>
          <w:b/>
          <w:bCs/>
          <w:color w:val="333333"/>
          <w:spacing w:val="8"/>
          <w:szCs w:val="21"/>
          <w:shd w:val="clear" w:color="auto" w:fill="FFFFFF"/>
        </w:rPr>
        <w:t>服务对象</w:t>
      </w:r>
    </w:p>
    <w:p w:rsidR="004360B4" w:rsidRDefault="004360B4">
      <w:pPr>
        <w:pStyle w:val="aff1"/>
        <w:ind w:firstLineChars="0" w:firstLine="0"/>
        <w:rPr>
          <w:rFonts w:hAnsi="宋体" w:cs="宋体"/>
          <w:b/>
          <w:bCs/>
          <w:color w:val="333333"/>
          <w:spacing w:val="8"/>
          <w:szCs w:val="21"/>
          <w:shd w:val="clear" w:color="auto" w:fill="FFFFFF"/>
        </w:rPr>
      </w:pPr>
    </w:p>
    <w:p w:rsidR="004360B4" w:rsidRDefault="004360B4" w:rsidP="003F33AA">
      <w:pPr>
        <w:pStyle w:val="aff1"/>
        <w:ind w:firstLine="31680"/>
        <w:rPr>
          <w:rFonts w:hAnsi="宋体" w:cs="宋体"/>
          <w:color w:val="333333"/>
          <w:spacing w:val="8"/>
          <w:szCs w:val="21"/>
          <w:shd w:val="clear" w:color="auto" w:fill="FFFFFF"/>
        </w:rPr>
      </w:pPr>
      <w:r>
        <w:rPr>
          <w:rFonts w:hAnsi="宋体" w:cs="宋体" w:hint="eastAsia"/>
          <w:color w:val="333333"/>
          <w:spacing w:val="8"/>
          <w:szCs w:val="21"/>
          <w:shd w:val="clear" w:color="auto" w:fill="FFFFFF"/>
        </w:rPr>
        <w:t>村、社区申请办理政务服务的自然人、法人和其他组织。</w:t>
      </w:r>
    </w:p>
    <w:p w:rsidR="004360B4" w:rsidRDefault="004360B4">
      <w:pPr>
        <w:pStyle w:val="a1"/>
        <w:numPr>
          <w:ilvl w:val="0"/>
          <w:numId w:val="0"/>
        </w:numPr>
        <w:spacing w:before="312" w:after="312"/>
      </w:pPr>
      <w:r>
        <w:t xml:space="preserve">4   </w:t>
      </w:r>
      <w:r>
        <w:rPr>
          <w:rFonts w:hint="eastAsia"/>
        </w:rPr>
        <w:t>建设原则</w:t>
      </w:r>
    </w:p>
    <w:p w:rsidR="004360B4" w:rsidRDefault="004360B4">
      <w:pPr>
        <w:pStyle w:val="aff1"/>
        <w:ind w:firstLineChars="0" w:firstLine="0"/>
        <w:rPr>
          <w:b/>
          <w:bCs/>
        </w:rPr>
      </w:pPr>
      <w:r>
        <w:rPr>
          <w:b/>
          <w:bCs/>
        </w:rPr>
        <w:t xml:space="preserve">4.1  </w:t>
      </w:r>
      <w:r>
        <w:rPr>
          <w:rFonts w:hint="eastAsia"/>
          <w:b/>
          <w:bCs/>
        </w:rPr>
        <w:t>统一规范</w:t>
      </w:r>
    </w:p>
    <w:p w:rsidR="004360B4" w:rsidRDefault="004360B4" w:rsidP="003F33AA">
      <w:pPr>
        <w:pStyle w:val="aff1"/>
        <w:ind w:firstLine="31680"/>
      </w:pPr>
    </w:p>
    <w:p w:rsidR="004360B4" w:rsidRDefault="004360B4" w:rsidP="003F33AA">
      <w:pPr>
        <w:pStyle w:val="aff1"/>
        <w:ind w:firstLine="31680"/>
      </w:pPr>
      <w:r>
        <w:rPr>
          <w:rFonts w:hint="eastAsia"/>
        </w:rPr>
        <w:t>严格遵循建设规范，统一政务服务平台、统一服务事项、统一硬件标准、统一人员配备。</w:t>
      </w:r>
    </w:p>
    <w:p w:rsidR="004360B4" w:rsidRDefault="004360B4" w:rsidP="003F33AA">
      <w:pPr>
        <w:pStyle w:val="aff1"/>
        <w:ind w:firstLine="31680"/>
      </w:pPr>
    </w:p>
    <w:p w:rsidR="004360B4" w:rsidRDefault="004360B4">
      <w:pPr>
        <w:pStyle w:val="aff1"/>
        <w:ind w:firstLineChars="0" w:firstLine="0"/>
        <w:rPr>
          <w:b/>
          <w:bCs/>
        </w:rPr>
      </w:pPr>
      <w:r>
        <w:rPr>
          <w:b/>
          <w:bCs/>
        </w:rPr>
        <w:t xml:space="preserve">4.2  </w:t>
      </w:r>
      <w:r>
        <w:rPr>
          <w:rFonts w:hint="eastAsia"/>
          <w:b/>
          <w:bCs/>
        </w:rPr>
        <w:t>公开透明</w:t>
      </w:r>
    </w:p>
    <w:p w:rsidR="004360B4" w:rsidRDefault="004360B4">
      <w:pPr>
        <w:pStyle w:val="aff1"/>
        <w:ind w:firstLineChars="0" w:firstLine="0"/>
        <w:rPr>
          <w:b/>
          <w:bCs/>
        </w:rPr>
      </w:pPr>
    </w:p>
    <w:p w:rsidR="004360B4" w:rsidRDefault="004360B4" w:rsidP="003F33AA">
      <w:pPr>
        <w:pStyle w:val="aff1"/>
        <w:ind w:firstLine="31680"/>
      </w:pPr>
      <w:r>
        <w:rPr>
          <w:rFonts w:hint="eastAsia"/>
        </w:rPr>
        <w:t>除依法不得公开的信息外，建设过程、整改反馈等向社会公开。</w:t>
      </w:r>
    </w:p>
    <w:p w:rsidR="004360B4" w:rsidRDefault="004360B4">
      <w:pPr>
        <w:pStyle w:val="a1"/>
        <w:numPr>
          <w:ilvl w:val="0"/>
          <w:numId w:val="0"/>
        </w:numPr>
        <w:spacing w:before="312" w:after="312"/>
      </w:pPr>
      <w:r>
        <w:t xml:space="preserve">5   </w:t>
      </w:r>
      <w:r>
        <w:rPr>
          <w:rFonts w:hint="eastAsia"/>
        </w:rPr>
        <w:t>建设要求</w:t>
      </w:r>
    </w:p>
    <w:p w:rsidR="004360B4" w:rsidRDefault="004360B4">
      <w:pPr>
        <w:pStyle w:val="a2"/>
        <w:numPr>
          <w:ilvl w:val="0"/>
          <w:numId w:val="0"/>
        </w:numPr>
        <w:spacing w:before="156" w:after="156"/>
      </w:pPr>
      <w:r>
        <w:t>5.1</w:t>
      </w:r>
      <w:r>
        <w:rPr>
          <w:rFonts w:ascii="宋体" w:eastAsia="宋体" w:hAnsi="宋体" w:cs="宋体" w:hint="eastAsia"/>
        </w:rPr>
        <w:t>村（社区）便民服务室实现全覆盖。</w:t>
      </w:r>
    </w:p>
    <w:p w:rsidR="004360B4" w:rsidRDefault="004360B4">
      <w:pPr>
        <w:pStyle w:val="a2"/>
        <w:numPr>
          <w:ilvl w:val="0"/>
          <w:numId w:val="0"/>
        </w:numPr>
        <w:spacing w:before="156" w:after="156"/>
      </w:pPr>
      <w:r>
        <w:t>5.2</w:t>
      </w:r>
      <w:r>
        <w:rPr>
          <w:rFonts w:ascii="宋体" w:eastAsia="宋体" w:hAnsi="宋体" w:cs="宋体" w:hint="eastAsia"/>
        </w:rPr>
        <w:t>建设“一门式”受理和“一站式”服务。</w:t>
      </w:r>
    </w:p>
    <w:p w:rsidR="004360B4" w:rsidRDefault="004360B4">
      <w:pPr>
        <w:pStyle w:val="a2"/>
        <w:numPr>
          <w:ilvl w:val="0"/>
          <w:numId w:val="0"/>
        </w:numPr>
        <w:spacing w:before="156" w:after="156"/>
        <w:rPr>
          <w:rFonts w:ascii="宋体" w:eastAsia="宋体" w:hAnsi="宋体" w:cs="宋体"/>
        </w:rPr>
      </w:pPr>
      <w:r>
        <w:t>5.3</w:t>
      </w:r>
      <w:r>
        <w:rPr>
          <w:rFonts w:ascii="宋体" w:eastAsia="宋体" w:hAnsi="宋体" w:cs="宋体" w:hint="eastAsia"/>
        </w:rPr>
        <w:t>硬件设施完备、服务功能多样、服务流程规范、服务标准统一。</w:t>
      </w:r>
    </w:p>
    <w:p w:rsidR="004360B4" w:rsidRDefault="004360B4">
      <w:pPr>
        <w:pStyle w:val="a2"/>
        <w:numPr>
          <w:ilvl w:val="0"/>
          <w:numId w:val="0"/>
        </w:numPr>
        <w:spacing w:before="156" w:after="156"/>
        <w:rPr>
          <w:rFonts w:ascii="宋体" w:eastAsia="宋体" w:hAnsi="宋体" w:cs="宋体"/>
        </w:rPr>
      </w:pPr>
      <w:r>
        <w:t xml:space="preserve">5.4 </w:t>
      </w:r>
      <w:r>
        <w:rPr>
          <w:rFonts w:ascii="宋体" w:eastAsia="宋体" w:hAnsi="宋体" w:cs="宋体" w:hint="eastAsia"/>
        </w:rPr>
        <w:t>按“十个一”标准建设。（一个场所、一块牌子、一套制度、一本台账、一部电话、一台电脑、一个公示栏、一名以上代办员、一套办事须知、一张便民服务卡）</w:t>
      </w:r>
    </w:p>
    <w:p w:rsidR="004360B4" w:rsidRDefault="004360B4">
      <w:pPr>
        <w:pStyle w:val="a1"/>
        <w:numPr>
          <w:ilvl w:val="0"/>
          <w:numId w:val="0"/>
        </w:numPr>
        <w:spacing w:before="312" w:after="312"/>
      </w:pPr>
      <w:r>
        <w:t xml:space="preserve">6   </w:t>
      </w:r>
      <w:r>
        <w:rPr>
          <w:rFonts w:hint="eastAsia"/>
        </w:rPr>
        <w:t>建设内容</w:t>
      </w:r>
    </w:p>
    <w:p w:rsidR="004360B4" w:rsidRDefault="004360B4">
      <w:pPr>
        <w:pStyle w:val="a2"/>
        <w:numPr>
          <w:ilvl w:val="0"/>
          <w:numId w:val="0"/>
        </w:numPr>
        <w:spacing w:before="156" w:after="156"/>
      </w:pPr>
      <w:r>
        <w:t xml:space="preserve">6.1 </w:t>
      </w:r>
      <w:r>
        <w:rPr>
          <w:rFonts w:hint="eastAsia"/>
        </w:rPr>
        <w:t>选址</w:t>
      </w:r>
    </w:p>
    <w:p w:rsidR="004360B4" w:rsidRDefault="004360B4" w:rsidP="003F33AA">
      <w:pPr>
        <w:pStyle w:val="aff1"/>
        <w:ind w:firstLine="31680"/>
      </w:pPr>
      <w:r>
        <w:rPr>
          <w:rFonts w:hint="eastAsia"/>
        </w:rPr>
        <w:t>村（社区）便民服务室应选建在交通便利、群众环境熟悉的位置。</w:t>
      </w:r>
    </w:p>
    <w:p w:rsidR="004360B4" w:rsidRDefault="004360B4">
      <w:pPr>
        <w:pStyle w:val="a2"/>
        <w:numPr>
          <w:ilvl w:val="0"/>
          <w:numId w:val="0"/>
        </w:numPr>
        <w:spacing w:before="156" w:after="156"/>
      </w:pPr>
      <w:r>
        <w:t xml:space="preserve">6.2 </w:t>
      </w:r>
      <w:r>
        <w:rPr>
          <w:rFonts w:hint="eastAsia"/>
        </w:rPr>
        <w:t>建筑面积</w:t>
      </w:r>
    </w:p>
    <w:p w:rsidR="004360B4" w:rsidRDefault="004360B4" w:rsidP="003F33AA">
      <w:pPr>
        <w:pStyle w:val="aff1"/>
        <w:ind w:firstLine="31680"/>
      </w:pPr>
      <w:r>
        <w:rPr>
          <w:rFonts w:hint="eastAsia"/>
        </w:rPr>
        <w:t>面积不小于</w:t>
      </w:r>
      <w:r>
        <w:t>15</w:t>
      </w:r>
      <w:r>
        <w:rPr>
          <w:rFonts w:hint="eastAsia"/>
        </w:rPr>
        <w:t>㎡。</w:t>
      </w:r>
    </w:p>
    <w:p w:rsidR="004360B4" w:rsidRDefault="004360B4">
      <w:pPr>
        <w:pStyle w:val="a2"/>
        <w:numPr>
          <w:ilvl w:val="0"/>
          <w:numId w:val="0"/>
        </w:numPr>
        <w:spacing w:before="156" w:after="156"/>
      </w:pPr>
      <w:r>
        <w:t xml:space="preserve">6.3 </w:t>
      </w:r>
      <w:r>
        <w:rPr>
          <w:rFonts w:hint="eastAsia"/>
        </w:rPr>
        <w:t>外观及标识</w:t>
      </w:r>
    </w:p>
    <w:p w:rsidR="004360B4" w:rsidRDefault="004360B4">
      <w:pPr>
        <w:pStyle w:val="aff6"/>
        <w:numPr>
          <w:ilvl w:val="0"/>
          <w:numId w:val="0"/>
        </w:numPr>
      </w:pPr>
      <w:smartTag w:uri="urn:schemas-microsoft-com:office:smarttags" w:element="chsdate">
        <w:smartTagPr>
          <w:attr w:name="IsROCDate" w:val="False"/>
          <w:attr w:name="IsLunarDate" w:val="False"/>
          <w:attr w:name="Day" w:val="30"/>
          <w:attr w:name="Month" w:val="12"/>
          <w:attr w:name="Year" w:val="1899"/>
        </w:smartTagPr>
        <w:r>
          <w:t>6.3.1</w:t>
        </w:r>
      </w:smartTag>
      <w:r>
        <w:rPr>
          <w:rFonts w:hint="eastAsia"/>
        </w:rPr>
        <w:t>村（社区）便民服务室外观简洁、大方。</w:t>
      </w:r>
    </w:p>
    <w:p w:rsidR="004360B4" w:rsidRDefault="004360B4">
      <w:pPr>
        <w:pStyle w:val="aff6"/>
        <w:numPr>
          <w:ilvl w:val="0"/>
          <w:numId w:val="0"/>
        </w:numPr>
      </w:pPr>
      <w:smartTag w:uri="urn:schemas-microsoft-com:office:smarttags" w:element="chsdate">
        <w:smartTagPr>
          <w:attr w:name="IsROCDate" w:val="False"/>
          <w:attr w:name="IsLunarDate" w:val="False"/>
          <w:attr w:name="Day" w:val="30"/>
          <w:attr w:name="Month" w:val="12"/>
          <w:attr w:name="Year" w:val="1899"/>
        </w:smartTagPr>
        <w:r>
          <w:t>6.3.2</w:t>
        </w:r>
      </w:smartTag>
      <w:r>
        <w:rPr>
          <w:rFonts w:hint="eastAsia"/>
        </w:rPr>
        <w:t>村（社区）便民服务室名称统一为“</w:t>
      </w:r>
      <w:r>
        <w:t>xxx</w:t>
      </w:r>
      <w:r>
        <w:rPr>
          <w:rFonts w:hint="eastAsia"/>
        </w:rPr>
        <w:t>村（社区）便民服务室”。标识与陕西省政务服务形象标识相统一。</w:t>
      </w:r>
    </w:p>
    <w:p w:rsidR="004360B4" w:rsidRDefault="004360B4">
      <w:pPr>
        <w:pStyle w:val="af5"/>
      </w:pPr>
      <w:r>
        <w:rPr>
          <w:rFonts w:hint="eastAsia"/>
        </w:rPr>
        <w:t>马前尧村便民服务室</w:t>
      </w:r>
    </w:p>
    <w:p w:rsidR="004360B4" w:rsidRDefault="004360B4">
      <w:pPr>
        <w:pStyle w:val="af5"/>
      </w:pPr>
      <w:r>
        <w:rPr>
          <w:rFonts w:hint="eastAsia"/>
        </w:rPr>
        <w:t>春明园社区便民服务室</w:t>
      </w:r>
    </w:p>
    <w:p w:rsidR="004360B4" w:rsidRDefault="004360B4">
      <w:pPr>
        <w:pStyle w:val="a2"/>
        <w:numPr>
          <w:ilvl w:val="0"/>
          <w:numId w:val="0"/>
        </w:numPr>
        <w:spacing w:before="156" w:after="156"/>
      </w:pPr>
      <w:r>
        <w:t xml:space="preserve">6.4 </w:t>
      </w:r>
      <w:r>
        <w:rPr>
          <w:rFonts w:hint="eastAsia"/>
        </w:rPr>
        <w:t>内部装修</w:t>
      </w:r>
    </w:p>
    <w:p w:rsidR="004360B4" w:rsidRDefault="004360B4" w:rsidP="003F33AA">
      <w:pPr>
        <w:pStyle w:val="aff1"/>
        <w:ind w:firstLine="31680"/>
      </w:pPr>
      <w:r>
        <w:rPr>
          <w:rFonts w:hint="eastAsia"/>
        </w:rPr>
        <w:t>村（社区）便民服务室的装修需与区县政务服务中心装修风格保持统一，总体色调为暖色，采用米黄色地砖，白色乳胶漆墙面（底部为</w:t>
      </w:r>
      <w:smartTag w:uri="urn:schemas-microsoft-com:office:smarttags" w:element="chmetcnv">
        <w:smartTagPr>
          <w:attr w:name="TCSC" w:val="0"/>
          <w:attr w:name="NumberType" w:val="1"/>
          <w:attr w:name="Negative" w:val="False"/>
          <w:attr w:name="HasSpace" w:val="False"/>
          <w:attr w:name="SourceValue" w:val="1.2"/>
          <w:attr w:name="UnitName" w:val="米"/>
        </w:smartTagPr>
        <w:r>
          <w:t>1.2</w:t>
        </w:r>
        <w:r>
          <w:rPr>
            <w:rFonts w:hint="eastAsia"/>
          </w:rPr>
          <w:t>米</w:t>
        </w:r>
      </w:smartTag>
      <w:r>
        <w:rPr>
          <w:rFonts w:hint="eastAsia"/>
        </w:rPr>
        <w:t>高</w:t>
      </w:r>
      <w:r>
        <w:t>,</w:t>
      </w:r>
      <w:r>
        <w:rPr>
          <w:rFonts w:hint="eastAsia"/>
        </w:rPr>
        <w:t>米黄色墙裙），白色石膏板吊顶。</w:t>
      </w:r>
    </w:p>
    <w:p w:rsidR="004360B4" w:rsidRDefault="004360B4">
      <w:pPr>
        <w:pStyle w:val="a2"/>
        <w:numPr>
          <w:ilvl w:val="0"/>
          <w:numId w:val="0"/>
        </w:numPr>
        <w:spacing w:before="156" w:after="156"/>
      </w:pPr>
      <w:r>
        <w:t xml:space="preserve">6.5 </w:t>
      </w:r>
      <w:r>
        <w:rPr>
          <w:rFonts w:hint="eastAsia"/>
        </w:rPr>
        <w:t>窗口设置</w:t>
      </w:r>
    </w:p>
    <w:p w:rsidR="004360B4" w:rsidRDefault="004360B4">
      <w:pPr>
        <w:pStyle w:val="aff6"/>
        <w:numPr>
          <w:ilvl w:val="0"/>
          <w:numId w:val="0"/>
        </w:numPr>
      </w:pPr>
      <w:smartTag w:uri="urn:schemas-microsoft-com:office:smarttags" w:element="chsdate">
        <w:smartTagPr>
          <w:attr w:name="IsROCDate" w:val="False"/>
          <w:attr w:name="IsLunarDate" w:val="False"/>
          <w:attr w:name="Day" w:val="30"/>
          <w:attr w:name="Month" w:val="12"/>
          <w:attr w:name="Year" w:val="1899"/>
        </w:smartTagPr>
        <w:r>
          <w:t>6.5.1</w:t>
        </w:r>
      </w:smartTag>
      <w:r>
        <w:rPr>
          <w:rFonts w:hint="eastAsia"/>
        </w:rPr>
        <w:t>满足群众在村（社区）办事需求为原则，设置</w:t>
      </w:r>
      <w:r>
        <w:t>2</w:t>
      </w:r>
      <w:r>
        <w:rPr>
          <w:rFonts w:hint="eastAsia"/>
        </w:rPr>
        <w:t>个以上“综合服务窗口”。</w:t>
      </w:r>
    </w:p>
    <w:p w:rsidR="004360B4" w:rsidRDefault="004360B4">
      <w:pPr>
        <w:pStyle w:val="aff6"/>
        <w:numPr>
          <w:ilvl w:val="0"/>
          <w:numId w:val="0"/>
        </w:numPr>
      </w:pPr>
      <w:smartTag w:uri="urn:schemas-microsoft-com:office:smarttags" w:element="chsdate">
        <w:smartTagPr>
          <w:attr w:name="IsROCDate" w:val="False"/>
          <w:attr w:name="IsLunarDate" w:val="False"/>
          <w:attr w:name="Day" w:val="30"/>
          <w:attr w:name="Month" w:val="12"/>
          <w:attr w:name="Year" w:val="1899"/>
        </w:smartTagPr>
        <w:r>
          <w:t>6.5.2</w:t>
        </w:r>
      </w:smartTag>
      <w:r>
        <w:rPr>
          <w:rFonts w:hint="eastAsia"/>
        </w:rPr>
        <w:t>各村（社区）可根据当地的实际，增设主题窗口或特色窗口。</w:t>
      </w:r>
    </w:p>
    <w:p w:rsidR="004360B4" w:rsidRDefault="004360B4">
      <w:pPr>
        <w:pStyle w:val="a2"/>
        <w:numPr>
          <w:ilvl w:val="0"/>
          <w:numId w:val="0"/>
        </w:numPr>
        <w:spacing w:before="156" w:after="156"/>
      </w:pPr>
      <w:r>
        <w:t xml:space="preserve">6.6 </w:t>
      </w:r>
      <w:r>
        <w:rPr>
          <w:rFonts w:hint="eastAsia"/>
        </w:rPr>
        <w:t>设备配置</w:t>
      </w:r>
    </w:p>
    <w:p w:rsidR="004360B4" w:rsidRDefault="004360B4" w:rsidP="003F33AA">
      <w:pPr>
        <w:pStyle w:val="aff1"/>
        <w:ind w:firstLine="31680"/>
      </w:pPr>
      <w:r>
        <w:rPr>
          <w:rFonts w:hint="eastAsia"/>
        </w:rPr>
        <w:t>配备工作所需的公示栏、电话、电脑、高拍仪、台帐、便民服务卡、意见（举报、投诉）箱等办公设施。</w:t>
      </w:r>
    </w:p>
    <w:p w:rsidR="004360B4" w:rsidRDefault="004360B4">
      <w:pPr>
        <w:pStyle w:val="a2"/>
        <w:numPr>
          <w:ilvl w:val="0"/>
          <w:numId w:val="0"/>
        </w:numPr>
        <w:spacing w:before="156" w:after="156"/>
      </w:pPr>
      <w:r>
        <w:t>6.7</w:t>
      </w:r>
      <w:r>
        <w:rPr>
          <w:rFonts w:hint="eastAsia"/>
        </w:rPr>
        <w:t>工作人员配备</w:t>
      </w:r>
    </w:p>
    <w:p w:rsidR="004360B4" w:rsidRDefault="004360B4">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rPr>
          <w:t>6.7.1</w:t>
        </w:r>
      </w:smartTag>
      <w:r>
        <w:rPr>
          <w:rFonts w:ascii="宋体" w:hAnsi="宋体" w:cs="宋体"/>
        </w:rPr>
        <w:t xml:space="preserve"> </w:t>
      </w:r>
      <w:r>
        <w:rPr>
          <w:rFonts w:hint="eastAsia"/>
        </w:rPr>
        <w:t>窗口工作人员</w:t>
      </w:r>
      <w:r>
        <w:t xml:space="preserve"> </w:t>
      </w:r>
      <w:r>
        <w:rPr>
          <w:rFonts w:hint="eastAsia"/>
        </w:rPr>
        <w:t>根据窗口设置数量确定，要按照“素质高、业务熟、能力强、作风正”的标准，选配窗口工作人员，并保持相对稳定。</w:t>
      </w:r>
    </w:p>
    <w:p w:rsidR="004360B4" w:rsidRDefault="004360B4">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rPr>
          <w:t>6.7.2</w:t>
        </w:r>
      </w:smartTag>
      <w:r>
        <w:rPr>
          <w:rFonts w:ascii="宋体" w:hAnsi="宋体" w:cs="宋体"/>
        </w:rPr>
        <w:t xml:space="preserve"> </w:t>
      </w:r>
      <w:r>
        <w:rPr>
          <w:rFonts w:hint="eastAsia"/>
        </w:rPr>
        <w:t>社区便民服务室工作人员</w:t>
      </w:r>
      <w:r>
        <w:t xml:space="preserve"> </w:t>
      </w:r>
      <w:r>
        <w:rPr>
          <w:rFonts w:hint="eastAsia"/>
        </w:rPr>
        <w:t>城镇社区便民服务室由街道办事处下派</w:t>
      </w:r>
      <w:r>
        <w:t>2</w:t>
      </w:r>
      <w:r>
        <w:rPr>
          <w:rFonts w:hint="eastAsia"/>
        </w:rPr>
        <w:t>名正式工作人员负责。社区便民服务室安排</w:t>
      </w:r>
      <w:r>
        <w:t>1</w:t>
      </w:r>
      <w:r>
        <w:rPr>
          <w:rFonts w:hint="eastAsia"/>
        </w:rPr>
        <w:t>名以上熟悉相关政策法规和社区基本情况的干部兼任代办员，提供代办服务。村（社区）便民服务室工作人员需佩证（工作牌）上岗。</w:t>
      </w:r>
    </w:p>
    <w:p w:rsidR="004360B4" w:rsidRDefault="004360B4">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rPr>
          <w:t>6.7.3</w:t>
        </w:r>
      </w:smartTag>
      <w:r>
        <w:rPr>
          <w:rFonts w:ascii="宋体" w:hAnsi="宋体" w:cs="宋体"/>
        </w:rPr>
        <w:t xml:space="preserve"> </w:t>
      </w:r>
      <w:r>
        <w:rPr>
          <w:rFonts w:hint="eastAsia"/>
        </w:rPr>
        <w:t>农村便民服务室工作人员</w:t>
      </w:r>
      <w:r>
        <w:t xml:space="preserve"> </w:t>
      </w:r>
      <w:r>
        <w:rPr>
          <w:rFonts w:hint="eastAsia"/>
        </w:rPr>
        <w:t>农村便民服务室受村党支部和村委会领导，安排适当人员提供综合服务。</w:t>
      </w:r>
    </w:p>
    <w:p w:rsidR="004360B4" w:rsidRDefault="004360B4">
      <w:pPr>
        <w:pStyle w:val="a1"/>
        <w:numPr>
          <w:ilvl w:val="0"/>
          <w:numId w:val="0"/>
        </w:numPr>
        <w:spacing w:before="312" w:after="312"/>
      </w:pPr>
      <w:r>
        <w:t xml:space="preserve">7 </w:t>
      </w:r>
      <w:r>
        <w:rPr>
          <w:rFonts w:hint="eastAsia"/>
        </w:rPr>
        <w:t>服务事项</w:t>
      </w:r>
    </w:p>
    <w:p w:rsidR="004360B4" w:rsidRDefault="004360B4">
      <w:pPr>
        <w:pStyle w:val="afffff1"/>
        <w:numPr>
          <w:ilvl w:val="0"/>
          <w:numId w:val="0"/>
        </w:numPr>
      </w:pPr>
      <w:r>
        <w:t xml:space="preserve">7.1 </w:t>
      </w:r>
      <w:r>
        <w:rPr>
          <w:rFonts w:hint="eastAsia"/>
        </w:rPr>
        <w:t>村（社区）便民服务室应为群众提供居家养老、社会救助、惠农资金、卫生健康、证件办理、事项代办等便民服务。</w:t>
      </w:r>
    </w:p>
    <w:p w:rsidR="004360B4" w:rsidRDefault="004360B4">
      <w:pPr>
        <w:pStyle w:val="afffff1"/>
        <w:numPr>
          <w:ilvl w:val="0"/>
          <w:numId w:val="0"/>
        </w:numPr>
      </w:pPr>
      <w:r>
        <w:t xml:space="preserve">7.2 </w:t>
      </w:r>
      <w:r>
        <w:rPr>
          <w:rFonts w:hint="eastAsia"/>
        </w:rPr>
        <w:t>由区县中心统一规范、制定村（社区）便民服务室办理政务服务事项形成办事清单，并向群众予以公开。</w:t>
      </w:r>
    </w:p>
    <w:p w:rsidR="004360B4" w:rsidRDefault="004360B4">
      <w:pPr>
        <w:pStyle w:val="a1"/>
        <w:numPr>
          <w:ilvl w:val="0"/>
          <w:numId w:val="0"/>
        </w:numPr>
        <w:spacing w:before="312" w:after="312"/>
      </w:pPr>
      <w:r>
        <w:t xml:space="preserve">8 </w:t>
      </w:r>
      <w:r>
        <w:rPr>
          <w:rFonts w:hint="eastAsia"/>
        </w:rPr>
        <w:t>管理制度</w:t>
      </w:r>
    </w:p>
    <w:p w:rsidR="004360B4" w:rsidRDefault="004360B4">
      <w:pPr>
        <w:pStyle w:val="afffff1"/>
        <w:numPr>
          <w:ilvl w:val="0"/>
          <w:numId w:val="0"/>
        </w:numPr>
      </w:pPr>
      <w:r>
        <w:t>8.1</w:t>
      </w:r>
      <w:r>
        <w:rPr>
          <w:rFonts w:hint="eastAsia"/>
        </w:rPr>
        <w:t>制度内容具体包括政务公开制度、工作人员守则、事项办理制度、岗位责任制度、首问负责制度、一次性告知制度、限时办结制度、学习教育制度、责任追究制度和投诉处理制度等</w:t>
      </w:r>
      <w:r>
        <w:t>(</w:t>
      </w:r>
      <w:r>
        <w:rPr>
          <w:rFonts w:hint="eastAsia"/>
        </w:rPr>
        <w:t>见附录</w:t>
      </w:r>
      <w:r>
        <w:t>A)</w:t>
      </w:r>
      <w:r>
        <w:rPr>
          <w:rFonts w:hint="eastAsia"/>
        </w:rPr>
        <w:t>。</w:t>
      </w:r>
    </w:p>
    <w:p w:rsidR="004360B4" w:rsidRDefault="004360B4">
      <w:r>
        <w:rPr>
          <w:rFonts w:ascii="宋体"/>
          <w:kern w:val="0"/>
          <w:szCs w:val="21"/>
        </w:rPr>
        <w:t xml:space="preserve">8.2 </w:t>
      </w:r>
      <w:r>
        <w:rPr>
          <w:rFonts w:ascii="宋体" w:hint="eastAsia"/>
          <w:kern w:val="0"/>
          <w:szCs w:val="21"/>
        </w:rPr>
        <w:t>便民服</w:t>
      </w:r>
      <w:r>
        <w:rPr>
          <w:rFonts w:hint="eastAsia"/>
        </w:rPr>
        <w:t>务室和代办员纳入乡镇（街道）便民服务站统一管理和考核。</w:t>
      </w:r>
    </w:p>
    <w:p w:rsidR="004360B4" w:rsidRDefault="004360B4">
      <w:pPr>
        <w:pStyle w:val="afffff1"/>
        <w:numPr>
          <w:ilvl w:val="0"/>
          <w:numId w:val="0"/>
        </w:numPr>
      </w:pPr>
      <w:r>
        <w:t xml:space="preserve">8.3 </w:t>
      </w:r>
      <w:r>
        <w:rPr>
          <w:rFonts w:hint="eastAsia"/>
        </w:rPr>
        <w:t>制度由区县政务服务中心按照工作实际制定，村（社区）便民服务室具体执行。</w:t>
      </w: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rPr>
          <w:rFonts w:ascii="方正小标宋_GBK" w:eastAsia="方正小标宋_GBK" w:hAnsi="方正小标宋_GBK" w:cs="方正小标宋_GBK"/>
          <w:sz w:val="28"/>
          <w:szCs w:val="28"/>
        </w:rPr>
      </w:pPr>
    </w:p>
    <w:p w:rsidR="004360B4" w:rsidRDefault="004360B4">
      <w:pPr>
        <w:pStyle w:val="af7"/>
      </w:pPr>
    </w:p>
    <w:p w:rsidR="004360B4" w:rsidRDefault="004360B4">
      <w:pPr>
        <w:pStyle w:val="afff8"/>
      </w:pPr>
      <w:r>
        <w:rPr>
          <w:rFonts w:hint="eastAsia"/>
        </w:rPr>
        <w:t>村</w:t>
      </w:r>
      <w:r>
        <w:t>(</w:t>
      </w:r>
      <w:r>
        <w:rPr>
          <w:rFonts w:hint="eastAsia"/>
        </w:rPr>
        <w:t>社区</w:t>
      </w:r>
      <w:r>
        <w:t>)</w:t>
      </w:r>
      <w:r>
        <w:rPr>
          <w:rFonts w:hint="eastAsia"/>
        </w:rPr>
        <w:t>便民服务室管理制度</w:t>
      </w:r>
    </w:p>
    <w:p w:rsidR="004360B4" w:rsidRDefault="004360B4">
      <w:pPr>
        <w:rPr>
          <w:rFonts w:ascii="仿宋_GB2312" w:eastAsia="仿宋_GB2312" w:hAnsi="仿宋_GB2312" w:cs="仿宋_GB2312"/>
          <w:b/>
          <w:bCs/>
          <w:sz w:val="32"/>
          <w:szCs w:val="32"/>
        </w:rPr>
      </w:pPr>
    </w:p>
    <w:p w:rsidR="004360B4" w:rsidRDefault="004360B4">
      <w:pPr>
        <w:pStyle w:val="afff8"/>
      </w:pPr>
      <w:r>
        <w:rPr>
          <w:rFonts w:hint="eastAsia"/>
        </w:rPr>
        <w:t>一、政务公开制度</w:t>
      </w:r>
      <w:bookmarkStart w:id="5" w:name="_GoBack"/>
      <w:bookmarkEnd w:id="5"/>
    </w:p>
    <w:p w:rsidR="004360B4" w:rsidRDefault="004360B4" w:rsidP="003F33AA">
      <w:pPr>
        <w:ind w:firstLineChars="200" w:firstLine="31680"/>
        <w:jc w:val="left"/>
        <w:rPr>
          <w:rFonts w:ascii="宋体" w:cs="宋体"/>
          <w:szCs w:val="21"/>
        </w:rPr>
      </w:pPr>
      <w:r>
        <w:rPr>
          <w:rFonts w:ascii="宋体" w:hAnsi="宋体" w:cs="宋体" w:hint="eastAsia"/>
          <w:szCs w:val="21"/>
        </w:rPr>
        <w:t>为进一步增强村（社区）便民服务室政务透明度</w:t>
      </w:r>
      <w:r>
        <w:rPr>
          <w:rFonts w:ascii="宋体" w:cs="宋体"/>
          <w:szCs w:val="21"/>
        </w:rPr>
        <w:t>,</w:t>
      </w:r>
      <w:r>
        <w:rPr>
          <w:rFonts w:ascii="宋体" w:hAnsi="宋体" w:cs="宋体" w:hint="eastAsia"/>
          <w:szCs w:val="21"/>
        </w:rPr>
        <w:t>促进依法行政</w:t>
      </w:r>
      <w:r>
        <w:rPr>
          <w:rFonts w:ascii="宋体" w:cs="宋体"/>
          <w:szCs w:val="21"/>
        </w:rPr>
        <w:t>,</w:t>
      </w:r>
      <w:r>
        <w:rPr>
          <w:rFonts w:ascii="宋体" w:hAnsi="宋体" w:cs="宋体" w:hint="eastAsia"/>
          <w:szCs w:val="21"/>
        </w:rPr>
        <w:t>按章办事推进便民服务站管理工作制度化、民主化、规范化和科学化</w:t>
      </w:r>
      <w:r>
        <w:rPr>
          <w:rFonts w:ascii="宋体" w:cs="宋体"/>
          <w:szCs w:val="21"/>
        </w:rPr>
        <w:t>,</w:t>
      </w:r>
      <w:r>
        <w:rPr>
          <w:rFonts w:ascii="宋体" w:hAnsi="宋体" w:cs="宋体" w:hint="eastAsia"/>
          <w:szCs w:val="21"/>
        </w:rPr>
        <w:t>特制定本制度。</w:t>
      </w:r>
    </w:p>
    <w:p w:rsidR="004360B4" w:rsidRDefault="004360B4" w:rsidP="003F33AA">
      <w:pPr>
        <w:ind w:firstLineChars="200" w:firstLine="31680"/>
        <w:jc w:val="left"/>
        <w:rPr>
          <w:rFonts w:ascii="宋体" w:cs="宋体"/>
          <w:szCs w:val="21"/>
        </w:rPr>
      </w:pPr>
      <w:r>
        <w:rPr>
          <w:rFonts w:ascii="宋体" w:hAnsi="宋体" w:cs="宋体"/>
          <w:szCs w:val="21"/>
        </w:rPr>
        <w:t>1</w:t>
      </w:r>
      <w:r>
        <w:rPr>
          <w:rFonts w:ascii="宋体" w:hAnsi="宋体" w:cs="宋体" w:hint="eastAsia"/>
          <w:szCs w:val="21"/>
        </w:rPr>
        <w:t>、政务公开必须坚持依法公开、客观公正、注重实效、方便监督的原则。</w:t>
      </w:r>
    </w:p>
    <w:p w:rsidR="004360B4" w:rsidRDefault="004360B4" w:rsidP="003F33AA">
      <w:pPr>
        <w:ind w:firstLineChars="200" w:firstLine="31680"/>
        <w:jc w:val="left"/>
        <w:rPr>
          <w:rFonts w:ascii="宋体" w:cs="宋体"/>
          <w:szCs w:val="21"/>
        </w:rPr>
      </w:pPr>
      <w:r>
        <w:rPr>
          <w:rFonts w:ascii="宋体" w:hAnsi="宋体" w:cs="宋体"/>
          <w:szCs w:val="21"/>
        </w:rPr>
        <w:t>2</w:t>
      </w:r>
      <w:r>
        <w:rPr>
          <w:rFonts w:ascii="宋体" w:hAnsi="宋体" w:cs="宋体" w:hint="eastAsia"/>
          <w:szCs w:val="21"/>
        </w:rPr>
        <w:t>、除涉及国家秘密及不宜公开的内容外</w:t>
      </w:r>
      <w:r>
        <w:rPr>
          <w:rFonts w:ascii="宋体" w:cs="宋体"/>
          <w:szCs w:val="21"/>
        </w:rPr>
        <w:t>,</w:t>
      </w:r>
      <w:r>
        <w:rPr>
          <w:rFonts w:ascii="宋体" w:hAnsi="宋体" w:cs="宋体" w:hint="eastAsia"/>
          <w:szCs w:val="21"/>
        </w:rPr>
        <w:t>政务公开应包括对外公开和对内公开两个方面。</w:t>
      </w:r>
    </w:p>
    <w:p w:rsidR="004360B4" w:rsidRDefault="004360B4" w:rsidP="003F33AA">
      <w:pPr>
        <w:ind w:firstLineChars="200" w:firstLine="31680"/>
        <w:jc w:val="left"/>
        <w:rPr>
          <w:rFonts w:ascii="宋体" w:cs="宋体"/>
          <w:szCs w:val="21"/>
        </w:rPr>
      </w:pPr>
      <w:r>
        <w:rPr>
          <w:rFonts w:ascii="宋体" w:hAnsi="宋体" w:cs="宋体"/>
          <w:szCs w:val="21"/>
        </w:rPr>
        <w:t>(</w:t>
      </w:r>
      <w:r>
        <w:rPr>
          <w:rFonts w:ascii="宋体" w:hAnsi="宋体" w:cs="宋体" w:hint="eastAsia"/>
          <w:szCs w:val="21"/>
        </w:rPr>
        <w:t>一</w:t>
      </w:r>
      <w:r>
        <w:rPr>
          <w:rFonts w:ascii="宋体" w:hAnsi="宋体" w:cs="宋体"/>
          <w:szCs w:val="21"/>
        </w:rPr>
        <w:t>)</w:t>
      </w:r>
      <w:r>
        <w:rPr>
          <w:rFonts w:ascii="宋体" w:hAnsi="宋体" w:cs="宋体" w:hint="eastAsia"/>
          <w:szCs w:val="21"/>
        </w:rPr>
        <w:t>向社会公开的内容</w:t>
      </w:r>
    </w:p>
    <w:p w:rsidR="004360B4" w:rsidRDefault="004360B4" w:rsidP="003F33AA">
      <w:pPr>
        <w:ind w:firstLineChars="200" w:firstLine="31680"/>
        <w:jc w:val="left"/>
        <w:rPr>
          <w:rFonts w:ascii="宋体" w:cs="宋体"/>
          <w:szCs w:val="21"/>
        </w:rPr>
      </w:pPr>
      <w:r>
        <w:rPr>
          <w:rFonts w:ascii="宋体" w:hAnsi="宋体" w:cs="宋体"/>
          <w:szCs w:val="21"/>
        </w:rPr>
        <w:t>1</w:t>
      </w:r>
      <w:r>
        <w:rPr>
          <w:rFonts w:ascii="宋体" w:hAnsi="宋体" w:cs="宋体" w:hint="eastAsia"/>
          <w:szCs w:val="21"/>
        </w:rPr>
        <w:t>、村（社区）便民服务室机构设置、工作职责、工作权限及工作人员的姓名、照片、职务、岗位职责全部公开。</w:t>
      </w:r>
    </w:p>
    <w:p w:rsidR="004360B4" w:rsidRDefault="004360B4" w:rsidP="003F33AA">
      <w:pPr>
        <w:ind w:firstLineChars="200" w:firstLine="31680"/>
        <w:jc w:val="left"/>
        <w:rPr>
          <w:rFonts w:ascii="宋体" w:cs="宋体"/>
          <w:szCs w:val="21"/>
        </w:rPr>
      </w:pPr>
      <w:r>
        <w:rPr>
          <w:rFonts w:ascii="宋体" w:hAnsi="宋体" w:cs="宋体"/>
          <w:szCs w:val="21"/>
        </w:rPr>
        <w:t>2</w:t>
      </w:r>
      <w:r>
        <w:rPr>
          <w:rFonts w:ascii="宋体" w:hAnsi="宋体" w:cs="宋体" w:hint="eastAsia"/>
          <w:szCs w:val="21"/>
        </w:rPr>
        <w:t>、便民措施、服务承诺、监督办法等中心各项管理规定和管理制度。</w:t>
      </w:r>
    </w:p>
    <w:p w:rsidR="004360B4" w:rsidRDefault="004360B4" w:rsidP="003F33AA">
      <w:pPr>
        <w:ind w:firstLineChars="200" w:firstLine="31680"/>
        <w:jc w:val="left"/>
        <w:rPr>
          <w:rFonts w:ascii="宋体" w:cs="宋体"/>
          <w:szCs w:val="21"/>
        </w:rPr>
      </w:pPr>
      <w:r>
        <w:rPr>
          <w:rFonts w:ascii="宋体" w:hAnsi="宋体" w:cs="宋体"/>
          <w:szCs w:val="21"/>
        </w:rPr>
        <w:t>3</w:t>
      </w:r>
      <w:r>
        <w:rPr>
          <w:rFonts w:ascii="宋体" w:hAnsi="宋体" w:cs="宋体" w:hint="eastAsia"/>
          <w:szCs w:val="21"/>
        </w:rPr>
        <w:t>、办理事项、政策依据、申报条件、办事程序、承诺期限、收费标准、申报材料、样表格式文本办理结果。</w:t>
      </w:r>
    </w:p>
    <w:p w:rsidR="004360B4" w:rsidRDefault="004360B4" w:rsidP="003F33AA">
      <w:pPr>
        <w:ind w:firstLineChars="200" w:firstLine="31680"/>
        <w:jc w:val="left"/>
        <w:rPr>
          <w:rFonts w:ascii="宋体" w:cs="宋体"/>
          <w:szCs w:val="21"/>
        </w:rPr>
      </w:pPr>
      <w:r>
        <w:rPr>
          <w:rFonts w:ascii="宋体" w:hAnsi="宋体" w:cs="宋体"/>
          <w:szCs w:val="21"/>
        </w:rPr>
        <w:t>4</w:t>
      </w:r>
      <w:r>
        <w:rPr>
          <w:rFonts w:ascii="宋体" w:hAnsi="宋体" w:cs="宋体" w:hint="eastAsia"/>
          <w:szCs w:val="21"/>
        </w:rPr>
        <w:t>、公众投诉方式、投诉电话及投诉的处理结果。</w:t>
      </w:r>
    </w:p>
    <w:p w:rsidR="004360B4" w:rsidRDefault="004360B4" w:rsidP="003F33AA">
      <w:pPr>
        <w:ind w:firstLineChars="200" w:firstLine="31680"/>
        <w:jc w:val="left"/>
        <w:rPr>
          <w:rFonts w:ascii="宋体" w:cs="宋体"/>
          <w:szCs w:val="21"/>
        </w:rPr>
      </w:pPr>
      <w:r>
        <w:rPr>
          <w:rFonts w:ascii="宋体" w:hAnsi="宋体" w:cs="宋体"/>
          <w:szCs w:val="21"/>
        </w:rPr>
        <w:t>5</w:t>
      </w:r>
      <w:r>
        <w:rPr>
          <w:rFonts w:ascii="宋体" w:hAnsi="宋体" w:cs="宋体" w:hint="eastAsia"/>
          <w:szCs w:val="21"/>
        </w:rPr>
        <w:t>、其他社会关心的事项。</w:t>
      </w:r>
    </w:p>
    <w:p w:rsidR="004360B4" w:rsidRDefault="004360B4" w:rsidP="003F33AA">
      <w:pPr>
        <w:ind w:firstLineChars="200" w:firstLine="31680"/>
        <w:jc w:val="left"/>
        <w:rPr>
          <w:rFonts w:ascii="宋体" w:cs="宋体"/>
          <w:szCs w:val="21"/>
        </w:rPr>
      </w:pPr>
      <w:r>
        <w:rPr>
          <w:rFonts w:ascii="宋体" w:hAnsi="宋体" w:cs="宋体"/>
          <w:szCs w:val="21"/>
        </w:rPr>
        <w:t>(</w:t>
      </w:r>
      <w:r>
        <w:rPr>
          <w:rFonts w:ascii="宋体" w:hAnsi="宋体" w:cs="宋体" w:hint="eastAsia"/>
          <w:szCs w:val="21"/>
        </w:rPr>
        <w:t>二</w:t>
      </w:r>
      <w:r>
        <w:rPr>
          <w:rFonts w:ascii="宋体" w:hAnsi="宋体" w:cs="宋体"/>
          <w:szCs w:val="21"/>
        </w:rPr>
        <w:t>)</w:t>
      </w:r>
      <w:r>
        <w:rPr>
          <w:rFonts w:ascii="宋体" w:hAnsi="宋体" w:cs="宋体" w:hint="eastAsia"/>
          <w:szCs w:val="21"/>
        </w:rPr>
        <w:t>向村（社区）便民服务室工作人员公开的内容</w:t>
      </w:r>
    </w:p>
    <w:p w:rsidR="004360B4" w:rsidRDefault="004360B4" w:rsidP="003F33AA">
      <w:pPr>
        <w:ind w:firstLineChars="200" w:firstLine="31680"/>
        <w:jc w:val="left"/>
        <w:rPr>
          <w:rFonts w:ascii="宋体" w:cs="宋体"/>
          <w:szCs w:val="21"/>
        </w:rPr>
      </w:pPr>
      <w:r>
        <w:rPr>
          <w:rFonts w:ascii="宋体" w:hAnsi="宋体" w:cs="宋体"/>
          <w:szCs w:val="21"/>
        </w:rPr>
        <w:t>1</w:t>
      </w:r>
      <w:r>
        <w:rPr>
          <w:rFonts w:ascii="宋体" w:hAnsi="宋体" w:cs="宋体" w:hint="eastAsia"/>
          <w:szCs w:val="21"/>
        </w:rPr>
        <w:t>、工作人员廉洁自律情况</w:t>
      </w:r>
      <w:r>
        <w:rPr>
          <w:rFonts w:ascii="宋体" w:hAnsi="宋体" w:cs="宋体"/>
          <w:szCs w:val="21"/>
        </w:rPr>
        <w:t>;</w:t>
      </w:r>
    </w:p>
    <w:p w:rsidR="004360B4" w:rsidRDefault="004360B4" w:rsidP="003F33AA">
      <w:pPr>
        <w:ind w:firstLineChars="200" w:firstLine="31680"/>
        <w:jc w:val="left"/>
        <w:rPr>
          <w:rFonts w:ascii="宋体" w:cs="宋体"/>
          <w:szCs w:val="21"/>
        </w:rPr>
      </w:pPr>
      <w:r>
        <w:rPr>
          <w:rFonts w:ascii="宋体" w:hAnsi="宋体" w:cs="宋体"/>
          <w:szCs w:val="21"/>
        </w:rPr>
        <w:t>2</w:t>
      </w:r>
      <w:r>
        <w:rPr>
          <w:rFonts w:ascii="宋体" w:hAnsi="宋体" w:cs="宋体" w:hint="eastAsia"/>
          <w:szCs w:val="21"/>
        </w:rPr>
        <w:t>、工作人员考核、考勤、奖惩情况</w:t>
      </w:r>
      <w:r>
        <w:rPr>
          <w:rFonts w:ascii="宋体" w:hAnsi="宋体" w:cs="宋体"/>
          <w:szCs w:val="21"/>
        </w:rPr>
        <w:t>;</w:t>
      </w:r>
    </w:p>
    <w:p w:rsidR="004360B4" w:rsidRDefault="004360B4" w:rsidP="003F33AA">
      <w:pPr>
        <w:ind w:firstLineChars="200" w:firstLine="31680"/>
        <w:jc w:val="left"/>
        <w:rPr>
          <w:rFonts w:ascii="宋体" w:cs="宋体"/>
          <w:szCs w:val="21"/>
        </w:rPr>
      </w:pPr>
      <w:r>
        <w:rPr>
          <w:rFonts w:ascii="宋体" w:hAnsi="宋体" w:cs="宋体"/>
          <w:szCs w:val="21"/>
        </w:rPr>
        <w:t>3</w:t>
      </w:r>
      <w:r>
        <w:rPr>
          <w:rFonts w:ascii="宋体" w:hAnsi="宋体" w:cs="宋体" w:hint="eastAsia"/>
          <w:szCs w:val="21"/>
        </w:rPr>
        <w:t>、工作人员关心的其他重要情况。</w:t>
      </w:r>
    </w:p>
    <w:p w:rsidR="004360B4" w:rsidRDefault="004360B4" w:rsidP="003F33AA">
      <w:pPr>
        <w:ind w:firstLineChars="200" w:firstLine="31680"/>
        <w:jc w:val="left"/>
        <w:rPr>
          <w:rFonts w:ascii="宋体" w:cs="宋体"/>
          <w:szCs w:val="21"/>
        </w:rPr>
      </w:pPr>
      <w:r>
        <w:rPr>
          <w:rFonts w:ascii="宋体" w:hAnsi="宋体" w:cs="宋体" w:hint="eastAsia"/>
          <w:szCs w:val="21"/>
        </w:rPr>
        <w:t>（三）政务公开的形式要结合实际</w:t>
      </w:r>
      <w:r>
        <w:rPr>
          <w:rFonts w:ascii="宋体" w:cs="宋体"/>
          <w:szCs w:val="21"/>
        </w:rPr>
        <w:t>,</w:t>
      </w:r>
      <w:r>
        <w:rPr>
          <w:rFonts w:ascii="宋体" w:hAnsi="宋体" w:cs="宋体" w:hint="eastAsia"/>
          <w:szCs w:val="21"/>
        </w:rPr>
        <w:t>灵活多样</w:t>
      </w:r>
      <w:r>
        <w:rPr>
          <w:rFonts w:ascii="宋体" w:cs="宋体"/>
          <w:szCs w:val="21"/>
        </w:rPr>
        <w:t>,</w:t>
      </w:r>
      <w:r>
        <w:rPr>
          <w:rFonts w:ascii="宋体" w:hAnsi="宋体" w:cs="宋体" w:hint="eastAsia"/>
          <w:szCs w:val="21"/>
        </w:rPr>
        <w:t>注重效果。基本形式主要有通过设立政务公开栏、编印宣传资料和办事指南等载体公开</w:t>
      </w:r>
      <w:r>
        <w:rPr>
          <w:rFonts w:ascii="宋体" w:hAnsi="宋体" w:cs="宋体"/>
          <w:szCs w:val="21"/>
        </w:rPr>
        <w:t>;</w:t>
      </w:r>
      <w:r>
        <w:rPr>
          <w:rFonts w:ascii="宋体" w:hAnsi="宋体" w:cs="宋体" w:hint="eastAsia"/>
          <w:szCs w:val="21"/>
        </w:rPr>
        <w:t>利用广播、电视、报刊等新闻媒体公开，通过会议通报公开。公开的时间要与公开的内容相适应</w:t>
      </w:r>
      <w:r>
        <w:rPr>
          <w:rFonts w:ascii="宋体" w:cs="宋体"/>
          <w:szCs w:val="21"/>
        </w:rPr>
        <w:t>,</w:t>
      </w:r>
      <w:r>
        <w:rPr>
          <w:rFonts w:ascii="宋体" w:hAnsi="宋体" w:cs="宋体" w:hint="eastAsia"/>
          <w:szCs w:val="21"/>
        </w:rPr>
        <w:t>做到经常性工作定期公开</w:t>
      </w:r>
      <w:r>
        <w:rPr>
          <w:rFonts w:ascii="宋体" w:cs="宋体"/>
          <w:szCs w:val="21"/>
        </w:rPr>
        <w:t>,</w:t>
      </w:r>
      <w:r>
        <w:rPr>
          <w:rFonts w:ascii="宋体" w:hAnsi="宋体" w:cs="宋体" w:hint="eastAsia"/>
          <w:szCs w:val="21"/>
        </w:rPr>
        <w:t>阶段性工作逐段公开</w:t>
      </w:r>
      <w:r>
        <w:rPr>
          <w:rFonts w:ascii="宋体" w:cs="宋体"/>
          <w:szCs w:val="21"/>
        </w:rPr>
        <w:t>,</w:t>
      </w:r>
      <w:r>
        <w:rPr>
          <w:rFonts w:ascii="宋体" w:hAnsi="宋体" w:cs="宋体" w:hint="eastAsia"/>
          <w:szCs w:val="21"/>
        </w:rPr>
        <w:t>临时性工作随时公开，接受群众监督。</w:t>
      </w:r>
    </w:p>
    <w:p w:rsidR="004360B4" w:rsidRDefault="004360B4" w:rsidP="003F33AA">
      <w:pPr>
        <w:ind w:firstLineChars="200" w:firstLine="31680"/>
        <w:jc w:val="left"/>
        <w:rPr>
          <w:rFonts w:ascii="宋体" w:cs="宋体"/>
          <w:szCs w:val="21"/>
        </w:rPr>
      </w:pPr>
      <w:r>
        <w:rPr>
          <w:rFonts w:ascii="宋体" w:hAnsi="宋体" w:cs="宋体" w:hint="eastAsia"/>
          <w:szCs w:val="21"/>
        </w:rPr>
        <w:t>（四）对公开的肉容认真审核把关，防止该公开的不公开或半公开，不该公开的乱公开。要实行“预公开”制度，对涉及群众切身利益、群众普遍关心的重要事项，在正式决定或办理之前要公布方案，广泛听取各方面的意见并进行调整后，再予以正式公开。</w:t>
      </w:r>
    </w:p>
    <w:p w:rsidR="004360B4" w:rsidRDefault="004360B4" w:rsidP="003F33AA">
      <w:pPr>
        <w:ind w:firstLineChars="200" w:firstLine="31680"/>
        <w:jc w:val="left"/>
        <w:rPr>
          <w:rFonts w:ascii="宋体" w:cs="宋体"/>
          <w:szCs w:val="21"/>
        </w:rPr>
      </w:pPr>
      <w:r>
        <w:rPr>
          <w:rFonts w:ascii="宋体" w:hAnsi="宋体" w:cs="宋体" w:hint="eastAsia"/>
          <w:szCs w:val="21"/>
        </w:rPr>
        <w:t>（五）对政务公开工作实施情况要进行严格的监督检查，设立举报箱和举报电话</w:t>
      </w:r>
      <w:r>
        <w:rPr>
          <w:rFonts w:ascii="宋体" w:cs="宋体"/>
          <w:szCs w:val="21"/>
        </w:rPr>
        <w:t>,</w:t>
      </w:r>
      <w:r>
        <w:rPr>
          <w:rFonts w:ascii="宋体" w:hAnsi="宋体" w:cs="宋体" w:hint="eastAsia"/>
          <w:szCs w:val="21"/>
        </w:rPr>
        <w:t>强化监督，严格纪律，每次公开的内容均要存档</w:t>
      </w:r>
      <w:r>
        <w:rPr>
          <w:rFonts w:ascii="宋体" w:cs="宋体"/>
          <w:szCs w:val="21"/>
        </w:rPr>
        <w:t>,</w:t>
      </w:r>
      <w:r>
        <w:rPr>
          <w:rFonts w:ascii="宋体" w:hAnsi="宋体" w:cs="宋体" w:hint="eastAsia"/>
          <w:szCs w:val="21"/>
        </w:rPr>
        <w:t>建立政务公开保障机制。</w:t>
      </w:r>
    </w:p>
    <w:p w:rsidR="004360B4" w:rsidRDefault="004360B4">
      <w:pPr>
        <w:pStyle w:val="afff8"/>
      </w:pPr>
      <w:r>
        <w:rPr>
          <w:rFonts w:hint="eastAsia"/>
        </w:rPr>
        <w:t>二、工作人员守则</w:t>
      </w:r>
    </w:p>
    <w:p w:rsidR="004360B4" w:rsidRDefault="004360B4" w:rsidP="003F33AA">
      <w:pPr>
        <w:ind w:firstLineChars="200" w:firstLine="31680"/>
        <w:jc w:val="center"/>
        <w:rPr>
          <w:rFonts w:ascii="宋体" w:cs="宋体"/>
          <w:szCs w:val="21"/>
        </w:rPr>
      </w:pPr>
      <w:r>
        <w:rPr>
          <w:rFonts w:ascii="宋体" w:hAnsi="宋体" w:cs="宋体" w:hint="eastAsia"/>
          <w:szCs w:val="21"/>
        </w:rPr>
        <w:t>服务宗旨，时刻谨记，加强学习，一专多能；</w:t>
      </w:r>
    </w:p>
    <w:p w:rsidR="004360B4" w:rsidRDefault="004360B4" w:rsidP="003F33AA">
      <w:pPr>
        <w:ind w:firstLineChars="200" w:firstLine="31680"/>
        <w:jc w:val="center"/>
        <w:rPr>
          <w:rFonts w:ascii="宋体" w:cs="宋体"/>
          <w:szCs w:val="21"/>
        </w:rPr>
      </w:pPr>
      <w:r>
        <w:rPr>
          <w:rFonts w:ascii="宋体" w:hAnsi="宋体" w:cs="宋体" w:hint="eastAsia"/>
          <w:szCs w:val="21"/>
        </w:rPr>
        <w:t>办事程序，规范严谨，依法办事，公开公正；</w:t>
      </w:r>
    </w:p>
    <w:p w:rsidR="004360B4" w:rsidRDefault="004360B4" w:rsidP="003F33AA">
      <w:pPr>
        <w:ind w:firstLineChars="200" w:firstLine="31680"/>
        <w:jc w:val="center"/>
        <w:rPr>
          <w:rFonts w:ascii="宋体" w:cs="宋体"/>
          <w:szCs w:val="21"/>
        </w:rPr>
      </w:pPr>
      <w:r>
        <w:rPr>
          <w:rFonts w:ascii="宋体" w:hAnsi="宋体" w:cs="宋体" w:hint="eastAsia"/>
          <w:szCs w:val="21"/>
        </w:rPr>
        <w:t>坚守岗位，服务民众，优化流程，方便群众；</w:t>
      </w:r>
    </w:p>
    <w:p w:rsidR="004360B4" w:rsidRDefault="004360B4" w:rsidP="003F33AA">
      <w:pPr>
        <w:ind w:firstLineChars="200" w:firstLine="31680"/>
        <w:jc w:val="center"/>
        <w:rPr>
          <w:rFonts w:ascii="宋体" w:cs="宋体"/>
          <w:szCs w:val="21"/>
        </w:rPr>
      </w:pPr>
      <w:r>
        <w:rPr>
          <w:rFonts w:ascii="宋体" w:hAnsi="宋体" w:cs="宋体" w:hint="eastAsia"/>
          <w:szCs w:val="21"/>
        </w:rPr>
        <w:t>首问责任，认真履行，文明礼貌，周到热情；</w:t>
      </w:r>
    </w:p>
    <w:p w:rsidR="004360B4" w:rsidRDefault="004360B4" w:rsidP="003F33AA">
      <w:pPr>
        <w:ind w:firstLineChars="200" w:firstLine="31680"/>
        <w:jc w:val="center"/>
        <w:rPr>
          <w:rFonts w:ascii="宋体" w:cs="宋体"/>
          <w:szCs w:val="21"/>
        </w:rPr>
      </w:pPr>
      <w:r>
        <w:rPr>
          <w:rFonts w:ascii="宋体" w:hAnsi="宋体" w:cs="宋体" w:hint="eastAsia"/>
          <w:szCs w:val="21"/>
        </w:rPr>
        <w:t>执行制度，严肃认真，廉洁勤政，不徇私情；</w:t>
      </w:r>
    </w:p>
    <w:p w:rsidR="004360B4" w:rsidRDefault="004360B4" w:rsidP="003F33AA">
      <w:pPr>
        <w:ind w:firstLineChars="200" w:firstLine="31680"/>
        <w:jc w:val="center"/>
        <w:rPr>
          <w:rFonts w:ascii="宋体" w:cs="宋体"/>
          <w:b/>
          <w:bCs/>
          <w:szCs w:val="21"/>
        </w:rPr>
      </w:pPr>
      <w:r>
        <w:rPr>
          <w:rFonts w:ascii="宋体" w:hAnsi="宋体" w:cs="宋体" w:hint="eastAsia"/>
          <w:szCs w:val="21"/>
        </w:rPr>
        <w:t>报从领导，团结群众，爱岗敬业，诚实守信；</w:t>
      </w:r>
    </w:p>
    <w:p w:rsidR="004360B4" w:rsidRDefault="004360B4">
      <w:pPr>
        <w:pStyle w:val="afff8"/>
        <w:rPr>
          <w:szCs w:val="22"/>
        </w:rPr>
      </w:pPr>
      <w:r>
        <w:rPr>
          <w:rFonts w:hint="eastAsia"/>
          <w:szCs w:val="22"/>
        </w:rPr>
        <w:t>三、事项办理制度</w:t>
      </w:r>
    </w:p>
    <w:p w:rsidR="004360B4" w:rsidRDefault="004360B4" w:rsidP="003F33AA">
      <w:pPr>
        <w:ind w:firstLineChars="200" w:firstLine="31680"/>
        <w:jc w:val="left"/>
        <w:rPr>
          <w:rFonts w:asci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AB</w:t>
      </w:r>
      <w:r>
        <w:rPr>
          <w:rFonts w:ascii="宋体" w:hAnsi="宋体" w:cs="宋体" w:hint="eastAsia"/>
          <w:szCs w:val="21"/>
        </w:rPr>
        <w:t>岗轮流担任窗口工作人员，按时签到、外出有记录。</w:t>
      </w:r>
    </w:p>
    <w:p w:rsidR="004360B4" w:rsidRDefault="004360B4" w:rsidP="003F33AA">
      <w:pPr>
        <w:ind w:firstLineChars="200" w:firstLine="31680"/>
        <w:jc w:val="left"/>
        <w:rPr>
          <w:rFonts w:ascii="宋体" w:cs="宋体"/>
          <w:szCs w:val="21"/>
        </w:rPr>
      </w:pPr>
      <w:r>
        <w:rPr>
          <w:rFonts w:ascii="宋体" w:hAnsi="宋体" w:cs="宋体"/>
          <w:szCs w:val="21"/>
        </w:rPr>
        <w:t>2</w:t>
      </w:r>
      <w:r>
        <w:rPr>
          <w:rFonts w:ascii="宋体" w:hAnsi="宋体" w:cs="宋体" w:hint="eastAsia"/>
          <w:szCs w:val="21"/>
        </w:rPr>
        <w:t>、具体办理本窗口业务范围内的审批和服务事项。</w:t>
      </w:r>
    </w:p>
    <w:p w:rsidR="004360B4" w:rsidRDefault="004360B4" w:rsidP="003F33AA">
      <w:pPr>
        <w:ind w:firstLineChars="200" w:firstLine="31680"/>
        <w:jc w:val="left"/>
        <w:rPr>
          <w:rFonts w:ascii="宋体" w:cs="宋体"/>
          <w:szCs w:val="21"/>
        </w:rPr>
      </w:pPr>
      <w:r>
        <w:rPr>
          <w:rFonts w:ascii="宋体" w:hAnsi="宋体" w:cs="宋体"/>
          <w:szCs w:val="21"/>
        </w:rPr>
        <w:t>3</w:t>
      </w:r>
      <w:r>
        <w:rPr>
          <w:rFonts w:ascii="宋体" w:hAnsi="宋体" w:cs="宋体" w:hint="eastAsia"/>
          <w:szCs w:val="21"/>
        </w:rPr>
        <w:t>、承担业务相关服务内容相近窗口的有关业务咨询答复。</w:t>
      </w:r>
    </w:p>
    <w:p w:rsidR="004360B4" w:rsidRDefault="004360B4" w:rsidP="003F33AA">
      <w:pPr>
        <w:ind w:firstLineChars="200" w:firstLine="31680"/>
        <w:jc w:val="left"/>
        <w:rPr>
          <w:rFonts w:ascii="宋体" w:cs="宋体"/>
          <w:szCs w:val="21"/>
        </w:rPr>
      </w:pPr>
      <w:r>
        <w:rPr>
          <w:rFonts w:ascii="宋体" w:hAnsi="宋体" w:cs="宋体"/>
          <w:szCs w:val="21"/>
        </w:rPr>
        <w:t>4</w:t>
      </w:r>
      <w:r>
        <w:rPr>
          <w:rFonts w:ascii="宋体" w:hAnsi="宋体" w:cs="宋体" w:hint="eastAsia"/>
          <w:szCs w:val="21"/>
        </w:rPr>
        <w:t>、采取简便易行的服务方式确保群众进得了门，搞好村（社区）便民服务室团结互助。</w:t>
      </w:r>
    </w:p>
    <w:p w:rsidR="004360B4" w:rsidRDefault="004360B4" w:rsidP="003F33AA">
      <w:pPr>
        <w:ind w:firstLineChars="200" w:firstLine="31680"/>
        <w:jc w:val="left"/>
        <w:rPr>
          <w:rFonts w:ascii="宋体" w:cs="宋体"/>
          <w:szCs w:val="21"/>
        </w:rPr>
      </w:pPr>
      <w:r>
        <w:rPr>
          <w:rFonts w:ascii="宋体" w:hAnsi="宋体" w:cs="宋体"/>
          <w:szCs w:val="21"/>
        </w:rPr>
        <w:t>5</w:t>
      </w:r>
      <w:r>
        <w:rPr>
          <w:rFonts w:ascii="宋体" w:hAnsi="宋体" w:cs="宋体" w:hint="eastAsia"/>
          <w:szCs w:val="21"/>
        </w:rPr>
        <w:t>、办事流程：</w:t>
      </w:r>
      <w:r>
        <w:rPr>
          <w:rFonts w:ascii="宋体" w:hAnsi="宋体" w:cs="宋体"/>
          <w:szCs w:val="21"/>
        </w:rPr>
        <w:t>1)</w:t>
      </w:r>
      <w:r>
        <w:rPr>
          <w:rFonts w:ascii="宋体" w:hAnsi="宋体" w:cs="宋体" w:hint="eastAsia"/>
          <w:szCs w:val="21"/>
        </w:rPr>
        <w:t>直接办理：凡程序简便，可以当场审批的项目，即收即办、现场办理。</w:t>
      </w:r>
      <w:r>
        <w:rPr>
          <w:rFonts w:ascii="宋体" w:hAnsi="宋体" w:cs="宋体"/>
          <w:szCs w:val="21"/>
        </w:rPr>
        <w:t>2</w:t>
      </w:r>
      <w:r>
        <w:rPr>
          <w:rFonts w:ascii="宋体" w:hAnsi="宋体" w:cs="宋体" w:hint="eastAsia"/>
          <w:szCs w:val="21"/>
        </w:rPr>
        <w:t>）承诺办理：对不能当场办理，需审核、论证的申请项目，由工作人员在规定的时限内办结。</w:t>
      </w:r>
      <w:r>
        <w:rPr>
          <w:rFonts w:ascii="宋体" w:hAnsi="宋体" w:cs="宋体"/>
          <w:szCs w:val="21"/>
        </w:rPr>
        <w:t>3</w:t>
      </w:r>
      <w:r>
        <w:rPr>
          <w:rFonts w:ascii="宋体" w:hAnsi="宋体" w:cs="宋体" w:hint="eastAsia"/>
          <w:szCs w:val="21"/>
        </w:rPr>
        <w:t>）联合办理：对需要两个或两个以上职能窗口审批的项目，由主办窗口牵头协调，在规定时限内办结。</w:t>
      </w:r>
      <w:r>
        <w:rPr>
          <w:rFonts w:ascii="宋体" w:hAnsi="宋体" w:cs="宋体"/>
          <w:szCs w:val="21"/>
        </w:rPr>
        <w:t>4</w:t>
      </w:r>
      <w:r>
        <w:rPr>
          <w:rFonts w:ascii="宋体" w:hAnsi="宋体" w:cs="宋体" w:hint="eastAsia"/>
          <w:szCs w:val="21"/>
        </w:rPr>
        <w:t>）上报办理：需要上级审批的申请事项，由工作人员负责材料的审查，明确告知所需的材料、费用及办结时限，在规定时限内主办窗口责任上报，积极联系办理，全程帮助办结。</w:t>
      </w:r>
      <w:r>
        <w:rPr>
          <w:rFonts w:ascii="宋体" w:hAnsi="宋体" w:cs="宋体"/>
          <w:szCs w:val="21"/>
        </w:rPr>
        <w:t>5</w:t>
      </w:r>
      <w:r>
        <w:rPr>
          <w:rFonts w:ascii="宋体" w:hAnsi="宋体" w:cs="宋体" w:hint="eastAsia"/>
          <w:szCs w:val="21"/>
        </w:rPr>
        <w:t>）协助办理：群众申办有关事项有困难的，工作人员应予以指导，或帮助起草、填写有关申办材料。</w:t>
      </w:r>
      <w:r>
        <w:rPr>
          <w:rFonts w:ascii="宋体" w:hAnsi="宋体" w:cs="宋体"/>
          <w:szCs w:val="21"/>
        </w:rPr>
        <w:t>6</w:t>
      </w:r>
      <w:r>
        <w:rPr>
          <w:rFonts w:ascii="宋体" w:hAnsi="宋体" w:cs="宋体" w:hint="eastAsia"/>
          <w:szCs w:val="21"/>
        </w:rPr>
        <w:t>）代为办理：群众交付的代理、代办事项，由工作人员代收并登记、签字后，到上级有关业务部门集中办理，及时回复办理结果。</w:t>
      </w:r>
    </w:p>
    <w:p w:rsidR="004360B4" w:rsidRDefault="004360B4" w:rsidP="003F33AA">
      <w:pPr>
        <w:ind w:firstLineChars="200" w:firstLine="31680"/>
        <w:jc w:val="left"/>
        <w:rPr>
          <w:rFonts w:ascii="宋体" w:cs="宋体"/>
          <w:b/>
          <w:bCs/>
          <w:szCs w:val="21"/>
        </w:rPr>
      </w:pPr>
      <w:r>
        <w:rPr>
          <w:rFonts w:ascii="宋体" w:hAnsi="宋体" w:cs="宋体"/>
          <w:szCs w:val="21"/>
        </w:rPr>
        <w:t>6</w:t>
      </w:r>
      <w:r>
        <w:rPr>
          <w:rFonts w:ascii="宋体" w:hAnsi="宋体" w:cs="宋体" w:hint="eastAsia"/>
          <w:szCs w:val="21"/>
        </w:rPr>
        <w:t>、对不符合受理条件的事项，受理窗口要明确给予答复，告知申请人不受理的理由，耐心做好解释工作，不符合条件不批准的事项，应当书面告知，说明理由妥当处理。</w:t>
      </w:r>
    </w:p>
    <w:p w:rsidR="004360B4" w:rsidRDefault="004360B4">
      <w:pPr>
        <w:pStyle w:val="afff8"/>
      </w:pPr>
      <w:r>
        <w:rPr>
          <w:rFonts w:hint="eastAsia"/>
        </w:rPr>
        <w:t>四、岗位责任制度</w:t>
      </w:r>
    </w:p>
    <w:p w:rsidR="004360B4" w:rsidRDefault="004360B4" w:rsidP="003F33AA">
      <w:pPr>
        <w:ind w:firstLineChars="200" w:firstLine="31680"/>
        <w:jc w:val="left"/>
        <w:rPr>
          <w:rFonts w:ascii="宋体" w:cs="宋体"/>
          <w:bCs/>
          <w:szCs w:val="21"/>
        </w:rPr>
      </w:pPr>
      <w:r>
        <w:rPr>
          <w:rFonts w:ascii="宋体" w:hAnsi="宋体" w:cs="宋体"/>
          <w:bCs/>
          <w:szCs w:val="21"/>
        </w:rPr>
        <w:t>1</w:t>
      </w:r>
      <w:r>
        <w:rPr>
          <w:rFonts w:ascii="宋体" w:hAnsi="宋体" w:cs="宋体" w:hint="eastAsia"/>
          <w:bCs/>
          <w:szCs w:val="21"/>
        </w:rPr>
        <w:t>、围绕经济建设和便民服务宗旨，理清工作思路，确定工作重点，制定、落实各项工作制度，突出服务特色并予以贯彻落实。</w:t>
      </w:r>
    </w:p>
    <w:p w:rsidR="004360B4" w:rsidRDefault="004360B4" w:rsidP="003F33AA">
      <w:pPr>
        <w:ind w:firstLineChars="200" w:firstLine="31680"/>
        <w:jc w:val="left"/>
        <w:rPr>
          <w:rFonts w:ascii="宋体" w:cs="宋体"/>
          <w:bCs/>
          <w:szCs w:val="21"/>
        </w:rPr>
      </w:pPr>
      <w:r>
        <w:rPr>
          <w:rFonts w:ascii="宋体" w:hAnsi="宋体" w:cs="宋体"/>
          <w:bCs/>
          <w:szCs w:val="21"/>
        </w:rPr>
        <w:t>2</w:t>
      </w:r>
      <w:r>
        <w:rPr>
          <w:rFonts w:ascii="宋体" w:hAnsi="宋体" w:cs="宋体" w:hint="eastAsia"/>
          <w:bCs/>
          <w:szCs w:val="21"/>
        </w:rPr>
        <w:t>、</w:t>
      </w:r>
      <w:r>
        <w:rPr>
          <w:rFonts w:ascii="宋体" w:hAnsi="宋体" w:cs="宋体" w:hint="eastAsia"/>
          <w:szCs w:val="21"/>
        </w:rPr>
        <w:t>村（社区）便民服务室</w:t>
      </w:r>
      <w:r>
        <w:rPr>
          <w:rFonts w:ascii="宋体" w:hAnsi="宋体" w:cs="宋体" w:hint="eastAsia"/>
          <w:bCs/>
          <w:szCs w:val="21"/>
        </w:rPr>
        <w:t>人员作为首先接待的工作人员，须耐心解答，做好组织、协调、服务工作，为群众办事提供优质、便捷、高效服务。工作人员有对各口线、各管区负责人在岗情况和去向的知情权，以利于告知办事群众和联系介绍。</w:t>
      </w:r>
    </w:p>
    <w:p w:rsidR="004360B4" w:rsidRDefault="004360B4" w:rsidP="003F33AA">
      <w:pPr>
        <w:pStyle w:val="Heading4"/>
        <w:ind w:firstLineChars="200" w:firstLine="31680"/>
        <w:rPr>
          <w:rFonts w:ascii="宋体" w:eastAsia="宋体" w:hAnsi="宋体" w:cs="宋体"/>
          <w:bCs/>
          <w:sz w:val="21"/>
          <w:szCs w:val="21"/>
        </w:rPr>
      </w:pPr>
      <w:r>
        <w:rPr>
          <w:rFonts w:ascii="宋体" w:eastAsia="宋体" w:hAnsi="宋体" w:cs="宋体"/>
          <w:b w:val="0"/>
          <w:bCs/>
          <w:sz w:val="21"/>
          <w:szCs w:val="21"/>
        </w:rPr>
        <w:t>3</w:t>
      </w:r>
      <w:r>
        <w:rPr>
          <w:rFonts w:ascii="宋体" w:eastAsia="宋体" w:hAnsi="宋体" w:cs="宋体" w:hint="eastAsia"/>
          <w:b w:val="0"/>
          <w:bCs/>
          <w:sz w:val="21"/>
          <w:szCs w:val="21"/>
        </w:rPr>
        <w:t>、牢固树立全新服务理念，创新服务机制，提高服务效率，塑造一流形象。</w:t>
      </w:r>
    </w:p>
    <w:p w:rsidR="004360B4" w:rsidRDefault="004360B4" w:rsidP="00ED4C3E">
      <w:pPr>
        <w:pStyle w:val="afa"/>
        <w:numPr>
          <w:ilvl w:val="3"/>
          <w:numId w:val="0"/>
        </w:numPr>
        <w:spacing w:before="156" w:after="156"/>
        <w:jc w:val="center"/>
      </w:pPr>
      <w:r>
        <w:rPr>
          <w:rFonts w:hint="eastAsia"/>
        </w:rPr>
        <w:t>五、首问负责制度</w:t>
      </w:r>
    </w:p>
    <w:p w:rsidR="004360B4" w:rsidRDefault="004360B4" w:rsidP="003F33AA">
      <w:pPr>
        <w:ind w:firstLineChars="200" w:firstLine="31680"/>
        <w:jc w:val="left"/>
        <w:rPr>
          <w:rFonts w:ascii="宋体" w:cs="宋体"/>
          <w:szCs w:val="21"/>
        </w:rPr>
      </w:pPr>
      <w:r>
        <w:rPr>
          <w:rFonts w:ascii="宋体" w:hAnsi="宋体" w:cs="宋体"/>
          <w:szCs w:val="21"/>
        </w:rPr>
        <w:t>1</w:t>
      </w:r>
      <w:r>
        <w:rPr>
          <w:rFonts w:ascii="宋体" w:hAnsi="宋体" w:cs="宋体" w:hint="eastAsia"/>
          <w:szCs w:val="21"/>
        </w:rPr>
        <w:t>、首问责任人即群众办事时</w:t>
      </w:r>
      <w:r>
        <w:rPr>
          <w:rFonts w:ascii="宋体" w:cs="宋体"/>
          <w:szCs w:val="21"/>
        </w:rPr>
        <w:t>,</w:t>
      </w:r>
      <w:r>
        <w:rPr>
          <w:rFonts w:ascii="宋体" w:hAnsi="宋体" w:cs="宋体" w:hint="eastAsia"/>
          <w:szCs w:val="21"/>
        </w:rPr>
        <w:t>第一个被询问的村（社区）便民服务室工作人员。要按照群众提出的事项或要求</w:t>
      </w:r>
      <w:r>
        <w:rPr>
          <w:rFonts w:ascii="宋体" w:cs="宋体"/>
          <w:szCs w:val="21"/>
        </w:rPr>
        <w:t>,</w:t>
      </w:r>
      <w:r>
        <w:rPr>
          <w:rFonts w:ascii="宋体" w:hAnsi="宋体" w:cs="宋体" w:hint="eastAsia"/>
          <w:szCs w:val="21"/>
        </w:rPr>
        <w:t>无论是否属于自己职责</w:t>
      </w:r>
      <w:r>
        <w:rPr>
          <w:rFonts w:ascii="宋体" w:hAnsi="宋体" w:cs="宋体"/>
          <w:szCs w:val="21"/>
        </w:rPr>
        <w:t>(</w:t>
      </w:r>
      <w:r>
        <w:rPr>
          <w:rFonts w:ascii="宋体" w:hAnsi="宋体" w:cs="宋体" w:hint="eastAsia"/>
          <w:szCs w:val="21"/>
        </w:rPr>
        <w:t>权</w:t>
      </w:r>
      <w:r>
        <w:rPr>
          <w:rFonts w:ascii="宋体" w:hAnsi="宋体" w:cs="宋体"/>
          <w:szCs w:val="21"/>
        </w:rPr>
        <w:t>)</w:t>
      </w:r>
      <w:r>
        <w:rPr>
          <w:rFonts w:ascii="宋体" w:hAnsi="宋体" w:cs="宋体" w:hint="eastAsia"/>
          <w:szCs w:val="21"/>
        </w:rPr>
        <w:t>范围内的</w:t>
      </w:r>
      <w:r>
        <w:rPr>
          <w:rFonts w:ascii="宋体" w:cs="宋体"/>
          <w:szCs w:val="21"/>
        </w:rPr>
        <w:t>,</w:t>
      </w:r>
      <w:r>
        <w:rPr>
          <w:rFonts w:ascii="宋体" w:hAnsi="宋体" w:cs="宋体" w:hint="eastAsia"/>
          <w:szCs w:val="21"/>
        </w:rPr>
        <w:t>都负有接待、解答、记录、办理或引导办理的责任。对属于自已职责</w:t>
      </w:r>
      <w:r>
        <w:rPr>
          <w:rFonts w:ascii="宋体" w:hAnsi="宋体" w:cs="宋体"/>
          <w:szCs w:val="21"/>
        </w:rPr>
        <w:t>(</w:t>
      </w:r>
      <w:r>
        <w:rPr>
          <w:rFonts w:ascii="宋体" w:hAnsi="宋体" w:cs="宋体" w:hint="eastAsia"/>
          <w:szCs w:val="21"/>
        </w:rPr>
        <w:t>权</w:t>
      </w:r>
      <w:r>
        <w:rPr>
          <w:rFonts w:ascii="宋体" w:hAnsi="宋体" w:cs="宋体"/>
          <w:szCs w:val="21"/>
        </w:rPr>
        <w:t>)</w:t>
      </w:r>
      <w:r>
        <w:rPr>
          <w:rFonts w:ascii="宋体" w:hAnsi="宋体" w:cs="宋体" w:hint="eastAsia"/>
          <w:szCs w:val="21"/>
        </w:rPr>
        <w:t>范围内的</w:t>
      </w:r>
      <w:r>
        <w:rPr>
          <w:rFonts w:ascii="宋体" w:cs="宋体"/>
          <w:szCs w:val="21"/>
        </w:rPr>
        <w:t>,</w:t>
      </w:r>
      <w:r>
        <w:rPr>
          <w:rFonts w:ascii="宋体" w:hAnsi="宋体" w:cs="宋体" w:hint="eastAsia"/>
          <w:szCs w:val="21"/>
        </w:rPr>
        <w:t>要依照程序规定办理。对不属于自已职责</w:t>
      </w:r>
      <w:r>
        <w:rPr>
          <w:rFonts w:ascii="宋体" w:hAnsi="宋体" w:cs="宋体"/>
          <w:szCs w:val="21"/>
        </w:rPr>
        <w:t>(</w:t>
      </w:r>
      <w:r>
        <w:rPr>
          <w:rFonts w:ascii="宋体" w:hAnsi="宋体" w:cs="宋体" w:hint="eastAsia"/>
          <w:szCs w:val="21"/>
        </w:rPr>
        <w:t>权</w:t>
      </w:r>
      <w:r>
        <w:rPr>
          <w:rFonts w:ascii="宋体" w:hAnsi="宋体" w:cs="宋体"/>
          <w:szCs w:val="21"/>
        </w:rPr>
        <w:t>)</w:t>
      </w:r>
      <w:r>
        <w:rPr>
          <w:rFonts w:ascii="宋体" w:hAnsi="宋体" w:cs="宋体" w:hint="eastAsia"/>
          <w:szCs w:val="21"/>
        </w:rPr>
        <w:t>范围内的</w:t>
      </w:r>
      <w:r>
        <w:rPr>
          <w:rFonts w:ascii="宋体" w:cs="宋体"/>
          <w:szCs w:val="21"/>
        </w:rPr>
        <w:t>,</w:t>
      </w:r>
      <w:r>
        <w:rPr>
          <w:rFonts w:ascii="宋体" w:hAnsi="宋体" w:cs="宋体" w:hint="eastAsia"/>
          <w:szCs w:val="21"/>
        </w:rPr>
        <w:t>应及时将办事群众引导给具体经办人员处</w:t>
      </w:r>
      <w:r>
        <w:rPr>
          <w:rFonts w:ascii="宋体" w:cs="宋体"/>
          <w:szCs w:val="21"/>
        </w:rPr>
        <w:t>,</w:t>
      </w:r>
      <w:r>
        <w:rPr>
          <w:rFonts w:ascii="宋体" w:hAnsi="宋体" w:cs="宋体" w:hint="eastAsia"/>
          <w:szCs w:val="21"/>
        </w:rPr>
        <w:t>直到有人办理为止。对需要请示汇报的事项</w:t>
      </w:r>
      <w:r>
        <w:rPr>
          <w:rFonts w:ascii="宋体" w:cs="宋体"/>
          <w:szCs w:val="21"/>
        </w:rPr>
        <w:t>,</w:t>
      </w:r>
      <w:r>
        <w:rPr>
          <w:rFonts w:ascii="宋体" w:hAnsi="宋体" w:cs="宋体" w:hint="eastAsia"/>
          <w:szCs w:val="21"/>
        </w:rPr>
        <w:t>应及时向有关领导请示汇报并告知办事人后方为首问办结。</w:t>
      </w:r>
    </w:p>
    <w:p w:rsidR="004360B4" w:rsidRDefault="004360B4" w:rsidP="003F33AA">
      <w:pPr>
        <w:ind w:firstLineChars="200" w:firstLine="31680"/>
        <w:jc w:val="left"/>
        <w:rPr>
          <w:rFonts w:ascii="宋体" w:cs="宋体"/>
          <w:szCs w:val="21"/>
        </w:rPr>
      </w:pPr>
      <w:r>
        <w:rPr>
          <w:rFonts w:ascii="宋体" w:hAnsi="宋体" w:cs="宋体"/>
          <w:szCs w:val="21"/>
        </w:rPr>
        <w:t>2</w:t>
      </w:r>
      <w:r>
        <w:rPr>
          <w:rFonts w:ascii="宋体" w:hAnsi="宋体" w:cs="宋体" w:hint="eastAsia"/>
          <w:szCs w:val="21"/>
        </w:rPr>
        <w:t>、第一个受理办事群众的工作人员即为首办责任人。首办责任人应根据实际情况</w:t>
      </w:r>
      <w:r>
        <w:rPr>
          <w:rFonts w:ascii="宋体" w:cs="宋体"/>
          <w:szCs w:val="21"/>
        </w:rPr>
        <w:t>,</w:t>
      </w:r>
      <w:r>
        <w:rPr>
          <w:rFonts w:ascii="宋体" w:hAnsi="宋体" w:cs="宋体" w:hint="eastAsia"/>
          <w:szCs w:val="21"/>
        </w:rPr>
        <w:t>对受理事项</w:t>
      </w:r>
      <w:r>
        <w:rPr>
          <w:rFonts w:ascii="宋体" w:cs="宋体"/>
          <w:szCs w:val="21"/>
        </w:rPr>
        <w:t>,</w:t>
      </w:r>
      <w:r>
        <w:rPr>
          <w:rFonts w:ascii="宋体" w:hAnsi="宋体" w:cs="宋体" w:hint="eastAsia"/>
          <w:szCs w:val="21"/>
        </w:rPr>
        <w:t>能立即办理的应立即办理</w:t>
      </w:r>
      <w:r>
        <w:rPr>
          <w:rFonts w:ascii="宋体" w:cs="宋体"/>
          <w:szCs w:val="21"/>
        </w:rPr>
        <w:t>,</w:t>
      </w:r>
      <w:r>
        <w:rPr>
          <w:rFonts w:ascii="宋体" w:hAnsi="宋体" w:cs="宋体" w:hint="eastAsia"/>
          <w:szCs w:val="21"/>
        </w:rPr>
        <w:t>不能立即办理的应在规定的时限内及时办理。</w:t>
      </w:r>
    </w:p>
    <w:p w:rsidR="004360B4" w:rsidRDefault="004360B4" w:rsidP="003F33AA">
      <w:pPr>
        <w:ind w:firstLineChars="200" w:firstLine="31680"/>
        <w:jc w:val="left"/>
        <w:rPr>
          <w:rFonts w:ascii="宋体" w:cs="宋体"/>
          <w:szCs w:val="21"/>
        </w:rPr>
      </w:pPr>
      <w:r>
        <w:rPr>
          <w:rFonts w:ascii="宋体" w:hAnsi="宋体" w:cs="宋体"/>
          <w:szCs w:val="21"/>
        </w:rPr>
        <w:t>3</w:t>
      </w:r>
      <w:r>
        <w:rPr>
          <w:rFonts w:ascii="宋体" w:hAnsi="宋体" w:cs="宋体" w:hint="eastAsia"/>
          <w:szCs w:val="21"/>
        </w:rPr>
        <w:t>、首办责任人要及时向群众回复反馈所办理事项的结果与征求意见和建议。</w:t>
      </w:r>
    </w:p>
    <w:p w:rsidR="004360B4" w:rsidRDefault="004360B4" w:rsidP="003F33AA">
      <w:pPr>
        <w:ind w:firstLineChars="200" w:firstLine="31680"/>
        <w:jc w:val="left"/>
        <w:rPr>
          <w:rFonts w:ascii="宋体" w:cs="宋体"/>
          <w:szCs w:val="21"/>
        </w:rPr>
      </w:pPr>
      <w:r>
        <w:rPr>
          <w:rFonts w:ascii="宋体" w:hAnsi="宋体" w:cs="宋体"/>
          <w:szCs w:val="21"/>
        </w:rPr>
        <w:t>4</w:t>
      </w:r>
      <w:r>
        <w:rPr>
          <w:rFonts w:ascii="宋体" w:hAnsi="宋体" w:cs="宋体" w:hint="eastAsia"/>
          <w:szCs w:val="21"/>
        </w:rPr>
        <w:t>、首问、首办责任人未按要求履行职责的</w:t>
      </w:r>
      <w:r>
        <w:rPr>
          <w:rFonts w:ascii="宋体" w:cs="宋体"/>
          <w:szCs w:val="21"/>
        </w:rPr>
        <w:t>,</w:t>
      </w:r>
      <w:r>
        <w:rPr>
          <w:rFonts w:ascii="宋体" w:hAnsi="宋体" w:cs="宋体" w:hint="eastAsia"/>
          <w:szCs w:val="21"/>
        </w:rPr>
        <w:t>要对其进行批评教育。对造成严重后果的或屡教不改</w:t>
      </w:r>
      <w:r>
        <w:rPr>
          <w:rFonts w:ascii="宋体" w:cs="宋体"/>
          <w:szCs w:val="21"/>
        </w:rPr>
        <w:t>,</w:t>
      </w:r>
      <w:r>
        <w:rPr>
          <w:rFonts w:ascii="宋体" w:hAnsi="宋体" w:cs="宋体" w:hint="eastAsia"/>
          <w:szCs w:val="21"/>
        </w:rPr>
        <w:t>严重损害机关形象者</w:t>
      </w:r>
      <w:r>
        <w:rPr>
          <w:rFonts w:ascii="宋体" w:cs="宋体"/>
          <w:szCs w:val="21"/>
        </w:rPr>
        <w:t>,</w:t>
      </w:r>
      <w:r>
        <w:rPr>
          <w:rFonts w:ascii="宋体" w:hAnsi="宋体" w:cs="宋体" w:hint="eastAsia"/>
          <w:szCs w:val="21"/>
        </w:rPr>
        <w:t>依照有关政策法规给予相应处理。首问责任制的执行情况</w:t>
      </w:r>
      <w:r>
        <w:rPr>
          <w:rFonts w:ascii="宋体" w:cs="宋体"/>
          <w:szCs w:val="21"/>
        </w:rPr>
        <w:t>,</w:t>
      </w:r>
      <w:r>
        <w:rPr>
          <w:rFonts w:ascii="宋体" w:hAnsi="宋体" w:cs="宋体" w:hint="eastAsia"/>
          <w:szCs w:val="21"/>
        </w:rPr>
        <w:t>列入窗口工作人员考评和年度考核内容。</w:t>
      </w:r>
    </w:p>
    <w:p w:rsidR="004360B4" w:rsidRDefault="004360B4" w:rsidP="003F33AA">
      <w:pPr>
        <w:ind w:firstLineChars="200" w:firstLine="31680"/>
        <w:jc w:val="center"/>
        <w:rPr>
          <w:rFonts w:ascii="黑体" w:eastAsia="黑体" w:hAnsi="黑体" w:cs="黑体"/>
          <w:szCs w:val="21"/>
        </w:rPr>
      </w:pPr>
      <w:r>
        <w:rPr>
          <w:rFonts w:ascii="黑体" w:eastAsia="黑体" w:hAnsi="黑体" w:cs="黑体" w:hint="eastAsia"/>
          <w:szCs w:val="21"/>
        </w:rPr>
        <w:t>六、一次性告知制度</w:t>
      </w:r>
    </w:p>
    <w:p w:rsidR="004360B4" w:rsidRDefault="004360B4" w:rsidP="003F33AA">
      <w:pPr>
        <w:ind w:firstLineChars="200" w:firstLine="31680"/>
        <w:jc w:val="left"/>
        <w:rPr>
          <w:rFonts w:ascii="宋体" w:cs="宋体"/>
          <w:szCs w:val="21"/>
        </w:rPr>
      </w:pPr>
      <w:r>
        <w:rPr>
          <w:rFonts w:ascii="宋体" w:hAnsi="宋体" w:cs="宋体"/>
          <w:szCs w:val="21"/>
        </w:rPr>
        <w:t>1</w:t>
      </w:r>
      <w:r>
        <w:rPr>
          <w:rFonts w:ascii="宋体" w:hAnsi="宋体" w:cs="宋体" w:hint="eastAsia"/>
          <w:szCs w:val="21"/>
        </w:rPr>
        <w:t>、对前来村（社区）便民服务室窗口申报项目或进行政策咨询的服务对象</w:t>
      </w:r>
      <w:r>
        <w:rPr>
          <w:rFonts w:ascii="宋体" w:cs="宋体"/>
          <w:szCs w:val="21"/>
        </w:rPr>
        <w:t>,</w:t>
      </w:r>
      <w:r>
        <w:rPr>
          <w:rFonts w:ascii="宋体" w:hAnsi="宋体" w:cs="宋体" w:hint="eastAsia"/>
          <w:szCs w:val="21"/>
        </w:rPr>
        <w:t>要一次性明确告知所办理或咨询的事项需要提交的有关材料、办理程序、承诺时限、收费标准和办事依据。</w:t>
      </w:r>
    </w:p>
    <w:p w:rsidR="004360B4" w:rsidRDefault="004360B4" w:rsidP="003F33AA">
      <w:pPr>
        <w:ind w:firstLineChars="200" w:firstLine="31680"/>
        <w:jc w:val="left"/>
        <w:rPr>
          <w:rFonts w:ascii="宋体" w:cs="宋体"/>
          <w:szCs w:val="21"/>
        </w:rPr>
      </w:pPr>
      <w:r>
        <w:rPr>
          <w:rFonts w:ascii="宋体" w:hAnsi="宋体" w:cs="宋体"/>
          <w:szCs w:val="21"/>
        </w:rPr>
        <w:t>2</w:t>
      </w:r>
      <w:r>
        <w:rPr>
          <w:rFonts w:ascii="宋体" w:hAnsi="宋体" w:cs="宋体" w:hint="eastAsia"/>
          <w:szCs w:val="21"/>
        </w:rPr>
        <w:t>、对于申报材料不齐全的事项</w:t>
      </w:r>
      <w:r>
        <w:rPr>
          <w:rFonts w:ascii="宋体" w:cs="宋体"/>
          <w:szCs w:val="21"/>
        </w:rPr>
        <w:t>,</w:t>
      </w:r>
      <w:r>
        <w:rPr>
          <w:rFonts w:ascii="宋体" w:hAnsi="宋体" w:cs="宋体" w:hint="eastAsia"/>
          <w:szCs w:val="21"/>
        </w:rPr>
        <w:t>要在补办通知单中一次性告知服务对象所需补充的有关材料。</w:t>
      </w:r>
    </w:p>
    <w:p w:rsidR="004360B4" w:rsidRDefault="004360B4" w:rsidP="003F33AA">
      <w:pPr>
        <w:ind w:firstLineChars="200" w:firstLine="31680"/>
        <w:jc w:val="left"/>
        <w:rPr>
          <w:rFonts w:ascii="宋体" w:cs="宋体"/>
          <w:szCs w:val="21"/>
        </w:rPr>
      </w:pPr>
      <w:r>
        <w:rPr>
          <w:rFonts w:ascii="宋体" w:hAnsi="宋体" w:cs="宋体"/>
          <w:szCs w:val="21"/>
        </w:rPr>
        <w:t>3</w:t>
      </w:r>
      <w:r>
        <w:rPr>
          <w:rFonts w:ascii="宋体" w:hAnsi="宋体" w:cs="宋体" w:hint="eastAsia"/>
          <w:szCs w:val="21"/>
        </w:rPr>
        <w:t>、对不符合批准条件作退回件办理的</w:t>
      </w:r>
      <w:r>
        <w:rPr>
          <w:rFonts w:ascii="宋体" w:cs="宋体"/>
          <w:szCs w:val="21"/>
        </w:rPr>
        <w:t>,</w:t>
      </w:r>
      <w:r>
        <w:rPr>
          <w:rFonts w:ascii="宋体" w:hAnsi="宋体" w:cs="宋体" w:hint="eastAsia"/>
          <w:szCs w:val="21"/>
        </w:rPr>
        <w:t>要以书面形式一次性告知服务对象退回的原因。</w:t>
      </w:r>
    </w:p>
    <w:p w:rsidR="004360B4" w:rsidRDefault="004360B4" w:rsidP="003F33AA">
      <w:pPr>
        <w:ind w:firstLineChars="200" w:firstLine="31680"/>
        <w:jc w:val="left"/>
        <w:rPr>
          <w:rFonts w:ascii="宋体" w:cs="宋体"/>
          <w:b/>
          <w:bCs/>
          <w:szCs w:val="21"/>
        </w:rPr>
      </w:pPr>
      <w:r>
        <w:rPr>
          <w:rFonts w:ascii="宋体" w:hAnsi="宋体" w:cs="宋体"/>
          <w:szCs w:val="21"/>
        </w:rPr>
        <w:t>4</w:t>
      </w:r>
      <w:r>
        <w:rPr>
          <w:rFonts w:ascii="宋体" w:hAnsi="宋体" w:cs="宋体" w:hint="eastAsia"/>
          <w:szCs w:val="21"/>
        </w:rPr>
        <w:t>、对未执行上述规定而造成不良影响的</w:t>
      </w:r>
      <w:r>
        <w:rPr>
          <w:rFonts w:ascii="宋体" w:cs="宋体"/>
          <w:szCs w:val="21"/>
        </w:rPr>
        <w:t>,</w:t>
      </w:r>
      <w:r>
        <w:rPr>
          <w:rFonts w:ascii="宋体" w:hAnsi="宋体" w:cs="宋体" w:hint="eastAsia"/>
          <w:szCs w:val="21"/>
        </w:rPr>
        <w:t>按村（社区）便民服务室责任追究有关规定处理。</w:t>
      </w:r>
    </w:p>
    <w:p w:rsidR="004360B4" w:rsidRDefault="004360B4" w:rsidP="003F33AA">
      <w:pPr>
        <w:ind w:firstLineChars="200" w:firstLine="31680"/>
        <w:jc w:val="center"/>
        <w:rPr>
          <w:rFonts w:ascii="黑体" w:eastAsia="黑体" w:hAnsi="黑体" w:cs="黑体"/>
          <w:szCs w:val="21"/>
        </w:rPr>
      </w:pPr>
      <w:r>
        <w:rPr>
          <w:rFonts w:ascii="黑体" w:eastAsia="黑体" w:hAnsi="黑体" w:cs="黑体" w:hint="eastAsia"/>
          <w:szCs w:val="21"/>
        </w:rPr>
        <w:t>七、限时办结制度</w:t>
      </w:r>
    </w:p>
    <w:p w:rsidR="004360B4" w:rsidRDefault="004360B4" w:rsidP="003F33AA">
      <w:pPr>
        <w:ind w:firstLineChars="200" w:firstLine="31680"/>
        <w:jc w:val="left"/>
        <w:rPr>
          <w:rFonts w:ascii="仿宋_GB2312" w:eastAsia="仿宋_GB2312" w:hAnsi="仿宋_GB2312" w:cs="仿宋_GB2312"/>
          <w:sz w:val="32"/>
          <w:szCs w:val="32"/>
        </w:rPr>
      </w:pPr>
      <w:r>
        <w:rPr>
          <w:rFonts w:ascii="宋体" w:hAnsi="宋体" w:cs="宋体"/>
          <w:szCs w:val="21"/>
        </w:rPr>
        <w:t>1</w:t>
      </w:r>
      <w:r>
        <w:rPr>
          <w:rFonts w:ascii="宋体" w:hAnsi="宋体" w:cs="宋体" w:hint="eastAsia"/>
          <w:szCs w:val="21"/>
        </w:rPr>
        <w:t>、限时办结制度是指村（社区）便民服务室及窗口工作人员对办事人员申请办理的事项</w:t>
      </w:r>
      <w:r>
        <w:rPr>
          <w:rFonts w:ascii="宋体" w:cs="宋体"/>
          <w:szCs w:val="21"/>
        </w:rPr>
        <w:t>,</w:t>
      </w:r>
      <w:r>
        <w:rPr>
          <w:rFonts w:ascii="宋体" w:hAnsi="宋体" w:cs="宋体" w:hint="eastAsia"/>
          <w:szCs w:val="21"/>
        </w:rPr>
        <w:t>根据不同的要求在规定的限时内办理完成</w:t>
      </w:r>
      <w:r>
        <w:rPr>
          <w:rFonts w:ascii="宋体" w:cs="宋体"/>
          <w:szCs w:val="21"/>
        </w:rPr>
        <w:t>,</w:t>
      </w:r>
      <w:r>
        <w:rPr>
          <w:rFonts w:ascii="宋体" w:hAnsi="宋体" w:cs="宋体" w:hint="eastAsia"/>
          <w:szCs w:val="21"/>
        </w:rPr>
        <w:t>做到优质高效的管理制度</w:t>
      </w:r>
      <w:r>
        <w:rPr>
          <w:rFonts w:ascii="宋体" w:hAnsi="宋体" w:cs="宋体"/>
          <w:szCs w:val="21"/>
        </w:rPr>
        <w:t>;</w:t>
      </w:r>
      <w:r>
        <w:rPr>
          <w:rFonts w:ascii="宋体" w:hAnsi="宋体" w:cs="宋体" w:hint="eastAsia"/>
          <w:szCs w:val="21"/>
        </w:rPr>
        <w:t>服务对象提出的申请事项</w:t>
      </w:r>
      <w:r>
        <w:rPr>
          <w:rFonts w:ascii="宋体" w:cs="宋体"/>
          <w:szCs w:val="21"/>
        </w:rPr>
        <w:t>,</w:t>
      </w:r>
      <w:r>
        <w:rPr>
          <w:rFonts w:ascii="宋体" w:hAnsi="宋体" w:cs="宋体" w:hint="eastAsia"/>
          <w:szCs w:val="21"/>
        </w:rPr>
        <w:t>办事程序简单</w:t>
      </w:r>
      <w:r>
        <w:rPr>
          <w:rFonts w:ascii="宋体" w:cs="宋体"/>
          <w:szCs w:val="21"/>
        </w:rPr>
        <w:t>,</w:t>
      </w:r>
      <w:r>
        <w:rPr>
          <w:rFonts w:ascii="宋体" w:hAnsi="宋体" w:cs="宋体" w:hint="eastAsia"/>
          <w:szCs w:val="21"/>
        </w:rPr>
        <w:t>申报材料齐全</w:t>
      </w:r>
      <w:r>
        <w:rPr>
          <w:rFonts w:ascii="宋体" w:cs="宋体"/>
          <w:szCs w:val="21"/>
        </w:rPr>
        <w:t>,</w:t>
      </w:r>
      <w:r>
        <w:rPr>
          <w:rFonts w:ascii="宋体" w:hAnsi="宋体" w:cs="宋体" w:hint="eastAsia"/>
          <w:szCs w:val="21"/>
        </w:rPr>
        <w:t>可当场办结的</w:t>
      </w:r>
      <w:r>
        <w:rPr>
          <w:rFonts w:ascii="宋体" w:cs="宋体"/>
          <w:szCs w:val="21"/>
        </w:rPr>
        <w:t>,</w:t>
      </w:r>
      <w:r>
        <w:rPr>
          <w:rFonts w:ascii="宋体" w:hAnsi="宋体" w:cs="宋体" w:hint="eastAsia"/>
          <w:szCs w:val="21"/>
        </w:rPr>
        <w:t>办事人员要即收即办</w:t>
      </w:r>
      <w:r>
        <w:rPr>
          <w:rFonts w:ascii="宋体" w:cs="宋体"/>
          <w:szCs w:val="21"/>
        </w:rPr>
        <w:t>,</w:t>
      </w:r>
      <w:r>
        <w:rPr>
          <w:rFonts w:ascii="宋体" w:hAnsi="宋体" w:cs="宋体" w:hint="eastAsia"/>
          <w:szCs w:val="21"/>
        </w:rPr>
        <w:t>现场办结。</w:t>
      </w:r>
    </w:p>
    <w:p w:rsidR="004360B4" w:rsidRDefault="004360B4" w:rsidP="003F33AA">
      <w:pPr>
        <w:ind w:firstLineChars="200" w:firstLine="31680"/>
        <w:jc w:val="left"/>
        <w:rPr>
          <w:rFonts w:ascii="宋体" w:cs="宋体"/>
          <w:szCs w:val="21"/>
        </w:rPr>
      </w:pPr>
      <w:r>
        <w:rPr>
          <w:rFonts w:ascii="宋体" w:hAnsi="宋体" w:cs="宋体"/>
          <w:szCs w:val="21"/>
        </w:rPr>
        <w:t>2</w:t>
      </w:r>
      <w:r>
        <w:rPr>
          <w:rFonts w:ascii="宋体" w:hAnsi="宋体" w:cs="宋体" w:hint="eastAsia"/>
          <w:szCs w:val="21"/>
        </w:rPr>
        <w:t>、服务对象提出的申请事项</w:t>
      </w:r>
      <w:r>
        <w:rPr>
          <w:rFonts w:ascii="宋体" w:cs="宋体"/>
          <w:szCs w:val="21"/>
        </w:rPr>
        <w:t>,</w:t>
      </w:r>
      <w:r>
        <w:rPr>
          <w:rFonts w:ascii="宋体" w:hAnsi="宋体" w:cs="宋体" w:hint="eastAsia"/>
          <w:szCs w:val="21"/>
        </w:rPr>
        <w:t>需经审核。现场踏勘等</w:t>
      </w:r>
      <w:r>
        <w:rPr>
          <w:rFonts w:ascii="宋体" w:cs="宋体"/>
          <w:szCs w:val="21"/>
        </w:rPr>
        <w:t>,</w:t>
      </w:r>
      <w:r>
        <w:rPr>
          <w:rFonts w:ascii="宋体" w:hAnsi="宋体" w:cs="宋体" w:hint="eastAsia"/>
          <w:szCs w:val="21"/>
        </w:rPr>
        <w:t>不能当场办结</w:t>
      </w:r>
      <w:r>
        <w:rPr>
          <w:rFonts w:ascii="宋体" w:cs="宋体"/>
          <w:szCs w:val="21"/>
        </w:rPr>
        <w:t>,</w:t>
      </w:r>
      <w:r>
        <w:rPr>
          <w:rFonts w:ascii="宋体" w:hAnsi="宋体" w:cs="宋体" w:hint="eastAsia"/>
          <w:szCs w:val="21"/>
        </w:rPr>
        <w:t>办事人员要根据办理限时</w:t>
      </w:r>
      <w:r>
        <w:rPr>
          <w:rFonts w:ascii="宋体" w:hAnsi="宋体" w:cs="宋体"/>
          <w:szCs w:val="21"/>
        </w:rPr>
        <w:t>(</w:t>
      </w:r>
      <w:r>
        <w:rPr>
          <w:rFonts w:ascii="宋体" w:hAnsi="宋体" w:cs="宋体" w:hint="eastAsia"/>
          <w:szCs w:val="21"/>
        </w:rPr>
        <w:t>一般办理限时为</w:t>
      </w:r>
      <w:r>
        <w:rPr>
          <w:rFonts w:ascii="宋体" w:hAnsi="宋体" w:cs="宋体"/>
          <w:szCs w:val="21"/>
        </w:rPr>
        <w:t>3-5</w:t>
      </w:r>
      <w:r>
        <w:rPr>
          <w:rFonts w:ascii="宋体" w:hAnsi="宋体" w:cs="宋体" w:hint="eastAsia"/>
          <w:szCs w:val="21"/>
        </w:rPr>
        <w:t>日</w:t>
      </w:r>
      <w:r>
        <w:rPr>
          <w:rFonts w:ascii="宋体" w:hAnsi="宋体" w:cs="宋体"/>
          <w:szCs w:val="21"/>
        </w:rPr>
        <w:t>)</w:t>
      </w:r>
      <w:r>
        <w:rPr>
          <w:rFonts w:ascii="宋体" w:hAnsi="宋体" w:cs="宋体" w:hint="eastAsia"/>
          <w:szCs w:val="21"/>
        </w:rPr>
        <w:t>规定</w:t>
      </w:r>
      <w:r>
        <w:rPr>
          <w:rFonts w:ascii="宋体" w:cs="宋体"/>
          <w:szCs w:val="21"/>
        </w:rPr>
        <w:t>,</w:t>
      </w:r>
      <w:r>
        <w:rPr>
          <w:rFonts w:ascii="宋体" w:hAnsi="宋体" w:cs="宋体" w:hint="eastAsia"/>
          <w:szCs w:val="21"/>
        </w:rPr>
        <w:t>出具承诺办结通知单或口头告知</w:t>
      </w:r>
      <w:r>
        <w:rPr>
          <w:rFonts w:ascii="宋体" w:cs="宋体"/>
          <w:szCs w:val="21"/>
        </w:rPr>
        <w:t>,</w:t>
      </w:r>
      <w:r>
        <w:rPr>
          <w:rFonts w:ascii="宋体" w:hAnsi="宋体" w:cs="宋体" w:hint="eastAsia"/>
          <w:szCs w:val="21"/>
        </w:rPr>
        <w:t>并在承诺的时限内办结。</w:t>
      </w:r>
    </w:p>
    <w:p w:rsidR="004360B4" w:rsidRDefault="004360B4" w:rsidP="003F33AA">
      <w:pPr>
        <w:ind w:firstLineChars="200" w:firstLine="31680"/>
        <w:jc w:val="left"/>
        <w:rPr>
          <w:rFonts w:ascii="宋体" w:cs="宋体"/>
          <w:szCs w:val="21"/>
        </w:rPr>
      </w:pPr>
      <w:r>
        <w:rPr>
          <w:rFonts w:ascii="宋体" w:hAnsi="宋体" w:cs="宋体"/>
          <w:szCs w:val="21"/>
        </w:rPr>
        <w:t>3</w:t>
      </w:r>
      <w:r>
        <w:rPr>
          <w:rFonts w:ascii="宋体" w:hAnsi="宋体" w:cs="宋体" w:hint="eastAsia"/>
          <w:szCs w:val="21"/>
        </w:rPr>
        <w:t>、服务对象的申请事项属于转报、上报审批的</w:t>
      </w:r>
      <w:r>
        <w:rPr>
          <w:rFonts w:ascii="宋体" w:cs="宋体"/>
          <w:szCs w:val="21"/>
        </w:rPr>
        <w:t>,</w:t>
      </w:r>
      <w:r>
        <w:rPr>
          <w:rFonts w:ascii="宋体" w:hAnsi="宋体" w:cs="宋体" w:hint="eastAsia"/>
          <w:szCs w:val="21"/>
        </w:rPr>
        <w:t>承办责任人应尽快与上级主管部门联系</w:t>
      </w:r>
      <w:r>
        <w:rPr>
          <w:rFonts w:ascii="宋体" w:cs="宋体"/>
          <w:szCs w:val="21"/>
        </w:rPr>
        <w:t>,</w:t>
      </w:r>
      <w:r>
        <w:rPr>
          <w:rFonts w:ascii="宋体" w:hAnsi="宋体" w:cs="宋体" w:hint="eastAsia"/>
          <w:szCs w:val="21"/>
        </w:rPr>
        <w:t>负责全过程办理</w:t>
      </w:r>
      <w:r>
        <w:rPr>
          <w:rFonts w:ascii="宋体" w:cs="宋体"/>
          <w:szCs w:val="21"/>
        </w:rPr>
        <w:t>,</w:t>
      </w:r>
      <w:r>
        <w:rPr>
          <w:rFonts w:ascii="宋体" w:hAnsi="宋体" w:cs="宋体" w:hint="eastAsia"/>
          <w:szCs w:val="21"/>
        </w:rPr>
        <w:t>并原则承诺办理限时。</w:t>
      </w:r>
    </w:p>
    <w:p w:rsidR="004360B4" w:rsidRDefault="004360B4" w:rsidP="003F33AA">
      <w:pPr>
        <w:ind w:firstLineChars="200" w:firstLine="31680"/>
        <w:jc w:val="left"/>
        <w:rPr>
          <w:rFonts w:ascii="宋体" w:cs="宋体"/>
          <w:b/>
          <w:bCs/>
          <w:szCs w:val="21"/>
        </w:rPr>
      </w:pPr>
      <w:r>
        <w:rPr>
          <w:rFonts w:ascii="宋体" w:hAnsi="宋体" w:cs="宋体"/>
          <w:szCs w:val="21"/>
        </w:rPr>
        <w:t>4</w:t>
      </w:r>
      <w:r>
        <w:rPr>
          <w:rFonts w:ascii="宋体" w:hAnsi="宋体" w:cs="宋体" w:hint="eastAsia"/>
          <w:szCs w:val="21"/>
        </w:rPr>
        <w:t>、对申请事项不符合政策规定的</w:t>
      </w:r>
      <w:r>
        <w:rPr>
          <w:rFonts w:ascii="宋体" w:cs="宋体"/>
          <w:szCs w:val="21"/>
        </w:rPr>
        <w:t>,</w:t>
      </w:r>
      <w:r>
        <w:rPr>
          <w:rFonts w:ascii="宋体" w:hAnsi="宋体" w:cs="宋体" w:hint="eastAsia"/>
          <w:szCs w:val="21"/>
        </w:rPr>
        <w:t>工作人员应及时作出解释</w:t>
      </w:r>
      <w:r>
        <w:rPr>
          <w:rFonts w:ascii="宋体" w:cs="宋体"/>
          <w:szCs w:val="21"/>
        </w:rPr>
        <w:t>,</w:t>
      </w:r>
      <w:r>
        <w:rPr>
          <w:rFonts w:ascii="宋体" w:hAnsi="宋体" w:cs="宋体" w:hint="eastAsia"/>
          <w:szCs w:val="21"/>
        </w:rPr>
        <w:t>并出具不予办理通知书。</w:t>
      </w:r>
    </w:p>
    <w:p w:rsidR="004360B4" w:rsidRDefault="004360B4" w:rsidP="003F33AA">
      <w:pPr>
        <w:ind w:firstLineChars="200" w:firstLine="31680"/>
        <w:jc w:val="center"/>
        <w:rPr>
          <w:rFonts w:ascii="黑体" w:eastAsia="黑体" w:hAnsi="黑体" w:cs="黑体"/>
          <w:b/>
          <w:bCs/>
          <w:szCs w:val="21"/>
        </w:rPr>
      </w:pPr>
      <w:r>
        <w:rPr>
          <w:rFonts w:ascii="黑体" w:eastAsia="黑体" w:hAnsi="黑体" w:cs="黑体" w:hint="eastAsia"/>
          <w:szCs w:val="21"/>
        </w:rPr>
        <w:t>八、学习教育制度</w:t>
      </w:r>
    </w:p>
    <w:p w:rsidR="004360B4" w:rsidRDefault="004360B4" w:rsidP="003F33AA">
      <w:pPr>
        <w:ind w:firstLineChars="200" w:firstLine="31680"/>
        <w:jc w:val="left"/>
        <w:rPr>
          <w:rFonts w:ascii="宋体" w:cs="宋体"/>
          <w:szCs w:val="21"/>
        </w:rPr>
      </w:pPr>
      <w:r>
        <w:rPr>
          <w:rFonts w:ascii="宋体" w:hAnsi="宋体" w:cs="宋体"/>
          <w:szCs w:val="21"/>
        </w:rPr>
        <w:t>1</w:t>
      </w:r>
      <w:r>
        <w:rPr>
          <w:rFonts w:ascii="宋体" w:hAnsi="宋体" w:cs="宋体" w:hint="eastAsia"/>
          <w:szCs w:val="21"/>
        </w:rPr>
        <w:t>、村（社区）便民服务室坚持每月集中学习窗口业务知识一次。</w:t>
      </w:r>
    </w:p>
    <w:p w:rsidR="004360B4" w:rsidRDefault="004360B4" w:rsidP="003F33AA">
      <w:pPr>
        <w:ind w:firstLineChars="200" w:firstLine="31680"/>
        <w:jc w:val="left"/>
        <w:rPr>
          <w:rFonts w:ascii="宋体" w:cs="宋体"/>
          <w:szCs w:val="21"/>
        </w:rPr>
      </w:pPr>
      <w:r>
        <w:rPr>
          <w:rFonts w:ascii="宋体" w:hAnsi="宋体" w:cs="宋体"/>
          <w:szCs w:val="21"/>
        </w:rPr>
        <w:t>2</w:t>
      </w:r>
      <w:r>
        <w:rPr>
          <w:rFonts w:ascii="宋体" w:hAnsi="宋体" w:cs="宋体" w:hint="eastAsia"/>
          <w:szCs w:val="21"/>
        </w:rPr>
        <w:t>、村（社区）便民服务室根据工作需要每年安排</w:t>
      </w:r>
      <w:r>
        <w:rPr>
          <w:rFonts w:ascii="宋体" w:hAnsi="宋体" w:cs="宋体"/>
          <w:szCs w:val="21"/>
        </w:rPr>
        <w:t>1-2</w:t>
      </w:r>
      <w:r>
        <w:rPr>
          <w:rFonts w:ascii="宋体" w:hAnsi="宋体" w:cs="宋体" w:hint="eastAsia"/>
          <w:szCs w:val="21"/>
        </w:rPr>
        <w:t>次集中业务学习和职业道德教育，各部门窗口亦可根据工作需要自行组织安排业务学习。</w:t>
      </w:r>
    </w:p>
    <w:p w:rsidR="004360B4" w:rsidRDefault="004360B4" w:rsidP="003F33AA">
      <w:pPr>
        <w:ind w:firstLineChars="200" w:firstLine="31680"/>
        <w:jc w:val="left"/>
        <w:rPr>
          <w:rFonts w:ascii="宋体" w:cs="宋体"/>
          <w:szCs w:val="21"/>
        </w:rPr>
      </w:pPr>
      <w:r>
        <w:rPr>
          <w:rFonts w:ascii="宋体" w:hAnsi="宋体" w:cs="宋体"/>
          <w:szCs w:val="21"/>
        </w:rPr>
        <w:t>3</w:t>
      </w:r>
      <w:r>
        <w:rPr>
          <w:rFonts w:ascii="宋体" w:hAnsi="宋体" w:cs="宋体" w:hint="eastAsia"/>
          <w:szCs w:val="21"/>
        </w:rPr>
        <w:t>、村（社区）便民服务室实行集中学习点名制度和学习考勤制度。</w:t>
      </w:r>
    </w:p>
    <w:p w:rsidR="004360B4" w:rsidRDefault="004360B4" w:rsidP="003F33AA">
      <w:pPr>
        <w:ind w:firstLineChars="200" w:firstLine="31680"/>
        <w:jc w:val="center"/>
        <w:rPr>
          <w:rFonts w:ascii="仿宋_GB2312" w:eastAsia="仿宋_GB2312" w:hAnsi="仿宋_GB2312" w:cs="仿宋_GB2312"/>
          <w:b/>
          <w:bCs/>
          <w:szCs w:val="21"/>
        </w:rPr>
      </w:pPr>
      <w:r>
        <w:rPr>
          <w:rFonts w:ascii="黑体" w:eastAsia="黑体" w:hAnsi="黑体" w:cs="黑体" w:hint="eastAsia"/>
          <w:szCs w:val="21"/>
        </w:rPr>
        <w:t>九、责任追究制度</w:t>
      </w:r>
    </w:p>
    <w:p w:rsidR="004360B4" w:rsidRDefault="004360B4" w:rsidP="003F33AA">
      <w:pPr>
        <w:ind w:firstLineChars="200" w:firstLine="31680"/>
        <w:jc w:val="left"/>
        <w:rPr>
          <w:rFonts w:ascii="宋体" w:cs="宋体"/>
          <w:szCs w:val="21"/>
        </w:rPr>
      </w:pPr>
      <w:r>
        <w:rPr>
          <w:rFonts w:ascii="宋体" w:hAnsi="宋体" w:cs="宋体"/>
          <w:szCs w:val="21"/>
        </w:rPr>
        <w:t>1</w:t>
      </w:r>
      <w:r>
        <w:rPr>
          <w:rFonts w:ascii="宋体" w:hAnsi="宋体" w:cs="宋体" w:hint="eastAsia"/>
          <w:szCs w:val="21"/>
        </w:rPr>
        <w:t>、对工作人员不能履行职责、不及时回答询问、办事推诿拖延、受到群众投诉，经查情况属实的，要在平时考核中予以记载和提出批评，限期整改。</w:t>
      </w:r>
    </w:p>
    <w:p w:rsidR="004360B4" w:rsidRDefault="004360B4" w:rsidP="003F33AA">
      <w:pPr>
        <w:ind w:firstLineChars="200" w:firstLine="31680"/>
        <w:jc w:val="left"/>
        <w:rPr>
          <w:rFonts w:ascii="宋体" w:cs="宋体"/>
          <w:szCs w:val="21"/>
        </w:rPr>
      </w:pPr>
      <w:r>
        <w:rPr>
          <w:rFonts w:ascii="宋体" w:hAnsi="宋体" w:cs="宋体"/>
          <w:szCs w:val="21"/>
        </w:rPr>
        <w:t>2</w:t>
      </w:r>
      <w:r>
        <w:rPr>
          <w:rFonts w:ascii="宋体" w:hAnsi="宋体" w:cs="宋体" w:hint="eastAsia"/>
          <w:szCs w:val="21"/>
        </w:rPr>
        <w:t>、对因工作人员态度蛮横、语言粗暴、应办不办、久拖不办、情节严重造成教坏影响的，责令其写出书面检查，年度考核取消评优资格，并予以人员调整和组织处理。</w:t>
      </w:r>
    </w:p>
    <w:p w:rsidR="004360B4" w:rsidRDefault="004360B4" w:rsidP="003F33AA">
      <w:pPr>
        <w:ind w:firstLineChars="200" w:firstLine="31680"/>
        <w:jc w:val="left"/>
        <w:rPr>
          <w:rFonts w:ascii="宋体" w:cs="宋体"/>
          <w:szCs w:val="21"/>
        </w:rPr>
      </w:pPr>
      <w:r>
        <w:rPr>
          <w:rFonts w:ascii="宋体" w:hAnsi="宋体" w:cs="宋体"/>
          <w:szCs w:val="21"/>
        </w:rPr>
        <w:t>3</w:t>
      </w:r>
      <w:r>
        <w:rPr>
          <w:rFonts w:ascii="宋体" w:hAnsi="宋体" w:cs="宋体" w:hint="eastAsia"/>
          <w:szCs w:val="21"/>
        </w:rPr>
        <w:t>、对工作人员在工作中不负责任，因失职渎职造成严重影响的，除年度考核确定为不称职外，还要给予相应的纪律处分。</w:t>
      </w:r>
    </w:p>
    <w:p w:rsidR="004360B4" w:rsidRDefault="004360B4" w:rsidP="003F33AA">
      <w:pPr>
        <w:ind w:firstLineChars="200" w:firstLine="31680"/>
        <w:jc w:val="center"/>
        <w:rPr>
          <w:rFonts w:ascii="黑体" w:eastAsia="黑体" w:hAnsi="黑体" w:cs="黑体"/>
          <w:szCs w:val="21"/>
        </w:rPr>
      </w:pPr>
      <w:r>
        <w:rPr>
          <w:rFonts w:ascii="黑体" w:eastAsia="黑体" w:hAnsi="黑体" w:cs="黑体" w:hint="eastAsia"/>
          <w:szCs w:val="21"/>
        </w:rPr>
        <w:t>十、投诉处理制度</w:t>
      </w:r>
    </w:p>
    <w:p w:rsidR="004360B4" w:rsidRDefault="004360B4" w:rsidP="003F33AA">
      <w:pPr>
        <w:ind w:firstLineChars="200" w:firstLine="31680"/>
        <w:jc w:val="left"/>
        <w:rPr>
          <w:rFonts w:ascii="宋体" w:cs="宋体"/>
          <w:szCs w:val="21"/>
        </w:rPr>
      </w:pPr>
      <w:r>
        <w:rPr>
          <w:rFonts w:ascii="宋体" w:hAnsi="宋体" w:cs="宋体"/>
          <w:szCs w:val="21"/>
        </w:rPr>
        <w:t>1</w:t>
      </w:r>
      <w:r>
        <w:rPr>
          <w:rFonts w:ascii="宋体" w:hAnsi="宋体" w:cs="宋体" w:hint="eastAsia"/>
          <w:szCs w:val="21"/>
        </w:rPr>
        <w:t>、在村（社区）便民服务室设立投诉电话、投诉意见箱，专门受理服务对象对窗口工作人民服务质量、服务态度以及廉政行为等方面的举报投诉。</w:t>
      </w:r>
    </w:p>
    <w:p w:rsidR="004360B4" w:rsidRDefault="004360B4" w:rsidP="003F33AA">
      <w:pPr>
        <w:ind w:firstLineChars="200" w:firstLine="31680"/>
        <w:jc w:val="left"/>
        <w:rPr>
          <w:rFonts w:ascii="宋体" w:cs="宋体"/>
          <w:szCs w:val="21"/>
        </w:rPr>
      </w:pPr>
      <w:r>
        <w:rPr>
          <w:rFonts w:ascii="宋体" w:hAnsi="宋体" w:cs="宋体"/>
          <w:szCs w:val="21"/>
        </w:rPr>
        <w:t>2</w:t>
      </w:r>
      <w:r>
        <w:rPr>
          <w:rFonts w:ascii="宋体" w:hAnsi="宋体" w:cs="宋体" w:hint="eastAsia"/>
          <w:szCs w:val="21"/>
        </w:rPr>
        <w:t>、村（社区）便民服务室对各窗口申报登记、事项办理、审批程序等进行全过程跟踪督查，并按照有关制度给予考核记录。对窗口工作人员违反规定、刁难勒索、故意拖延等行为，一经实，按照有关规定进行问</w:t>
      </w:r>
    </w:p>
    <w:p w:rsidR="004360B4" w:rsidRDefault="004360B4" w:rsidP="003F33AA">
      <w:pPr>
        <w:ind w:firstLineChars="200" w:firstLine="31680"/>
        <w:jc w:val="left"/>
        <w:rPr>
          <w:rFonts w:ascii="仿宋_GB2312" w:eastAsia="仿宋_GB2312" w:hAnsi="仿宋_GB2312" w:cs="仿宋_GB2312"/>
          <w:sz w:val="32"/>
          <w:szCs w:val="32"/>
        </w:rPr>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pPr>
        <w:pStyle w:val="aff1"/>
        <w:ind w:firstLineChars="0" w:firstLine="0"/>
      </w:pPr>
    </w:p>
    <w:p w:rsidR="004360B4" w:rsidRDefault="004360B4" w:rsidP="003F33AA">
      <w:pPr>
        <w:pStyle w:val="aff1"/>
        <w:ind w:firstLineChars="1800" w:firstLine="31680"/>
      </w:pPr>
      <w:r>
        <w:rPr>
          <w:rFonts w:hint="eastAsia"/>
        </w:rPr>
        <w:t>参考文献</w:t>
      </w:r>
    </w:p>
    <w:p w:rsidR="004360B4" w:rsidRDefault="004360B4" w:rsidP="003F33AA">
      <w:pPr>
        <w:pStyle w:val="aff1"/>
        <w:ind w:firstLineChars="2000" w:firstLine="31680"/>
      </w:pPr>
    </w:p>
    <w:p w:rsidR="004360B4" w:rsidRDefault="004360B4" w:rsidP="003F33AA">
      <w:pPr>
        <w:pStyle w:val="aff1"/>
        <w:ind w:firstLine="31680"/>
      </w:pPr>
      <w:r>
        <w:t xml:space="preserve">[1]  </w:t>
      </w:r>
      <w:r>
        <w:rPr>
          <w:rFonts w:hint="eastAsia"/>
        </w:rPr>
        <w:t>《陕西省人民政府办公厅关于统一全省政务服务形象标识和实体大厅名称的通知》（</w:t>
      </w:r>
      <w:smartTag w:uri="urn:schemas-microsoft-com:office:smarttags" w:element="chsdate">
        <w:smartTagPr>
          <w:attr w:name="IsROCDate" w:val="False"/>
          <w:attr w:name="IsLunarDate" w:val="False"/>
          <w:attr w:name="Day" w:val="12"/>
          <w:attr w:name="Month" w:val="11"/>
          <w:attr w:name="Year" w:val="2019"/>
        </w:smartTagPr>
        <w:r>
          <w:t>2019</w:t>
        </w:r>
        <w:r>
          <w:rPr>
            <w:rFonts w:hint="eastAsia"/>
          </w:rPr>
          <w:t>年</w:t>
        </w:r>
        <w:r>
          <w:t>11</w:t>
        </w:r>
        <w:r>
          <w:rPr>
            <w:rFonts w:hint="eastAsia"/>
          </w:rPr>
          <w:t>月</w:t>
        </w:r>
        <w:r>
          <w:t>12</w:t>
        </w:r>
        <w:r>
          <w:rPr>
            <w:rFonts w:hint="eastAsia"/>
          </w:rPr>
          <w:t>日</w:t>
        </w:r>
      </w:smartTag>
      <w:r>
        <w:rPr>
          <w:rFonts w:hint="eastAsia"/>
        </w:rPr>
        <w:t>）</w:t>
      </w:r>
    </w:p>
    <w:p w:rsidR="004360B4" w:rsidRDefault="004360B4">
      <w:pPr>
        <w:pStyle w:val="aff1"/>
        <w:ind w:firstLineChars="0" w:firstLine="0"/>
      </w:pPr>
      <w:r>
        <w:t xml:space="preserve">    [2]   GB/T37277-2018  </w:t>
      </w:r>
      <w:r>
        <w:rPr>
          <w:rFonts w:hint="eastAsia"/>
        </w:rPr>
        <w:t>《审批服务便民工作指南》</w:t>
      </w:r>
    </w:p>
    <w:p w:rsidR="004360B4" w:rsidRDefault="004360B4" w:rsidP="003F33AA">
      <w:pPr>
        <w:pStyle w:val="aff1"/>
        <w:ind w:firstLine="31680"/>
      </w:pPr>
      <w:r>
        <w:t xml:space="preserve">[3]  </w:t>
      </w:r>
      <w:r>
        <w:rPr>
          <w:rFonts w:hint="eastAsia"/>
        </w:rPr>
        <w:t>《行政许可标准化指引（</w:t>
      </w:r>
      <w:r>
        <w:t>2016</w:t>
      </w:r>
      <w:r>
        <w:rPr>
          <w:rFonts w:hint="eastAsia"/>
        </w:rPr>
        <w:t>）》</w:t>
      </w:r>
    </w:p>
    <w:p w:rsidR="004360B4" w:rsidRDefault="004360B4" w:rsidP="003F33AA">
      <w:pPr>
        <w:pStyle w:val="aff1"/>
        <w:ind w:firstLine="31680"/>
        <w:rPr>
          <w:rFonts w:ascii="微软雅黑" w:eastAsia="微软雅黑" w:cs="微软雅黑"/>
          <w:color w:val="014B9F"/>
          <w:sz w:val="39"/>
          <w:szCs w:val="39"/>
        </w:rPr>
      </w:pPr>
      <w:r>
        <w:rPr>
          <w:rFonts w:hAnsi="宋体" w:cs="宋体"/>
          <w:szCs w:val="21"/>
          <w:shd w:val="clear" w:color="auto" w:fill="FFFFFF"/>
        </w:rPr>
        <w:t xml:space="preserve">[4]  </w:t>
      </w:r>
      <w:r>
        <w:rPr>
          <w:rFonts w:hAnsi="宋体" w:cs="宋体" w:hint="eastAsia"/>
          <w:szCs w:val="21"/>
          <w:shd w:val="clear" w:color="auto" w:fill="FFFFFF"/>
        </w:rPr>
        <w:t>《陕西省实体政务大厅管理暂行办法》</w:t>
      </w:r>
      <w:r>
        <w:rPr>
          <w:rFonts w:hAnsi="宋体" w:cs="宋体"/>
          <w:szCs w:val="21"/>
          <w:shd w:val="clear" w:color="auto" w:fill="FFFFFF"/>
        </w:rPr>
        <w:t>(</w:t>
      </w:r>
      <w:smartTag w:uri="urn:schemas-microsoft-com:office:smarttags" w:element="chsdate">
        <w:smartTagPr>
          <w:attr w:name="IsROCDate" w:val="False"/>
          <w:attr w:name="IsLunarDate" w:val="False"/>
          <w:attr w:name="Day" w:val="1"/>
          <w:attr w:name="Month" w:val="2"/>
          <w:attr w:name="Year" w:val="2019"/>
        </w:smartTagPr>
        <w:r>
          <w:rPr>
            <w:rFonts w:hAnsi="宋体" w:cs="宋体"/>
            <w:color w:val="333333"/>
            <w:szCs w:val="21"/>
            <w:shd w:val="clear" w:color="auto" w:fill="FFFFFF"/>
          </w:rPr>
          <w:t>2019</w:t>
        </w:r>
        <w:r>
          <w:rPr>
            <w:rFonts w:hAnsi="宋体" w:cs="宋体" w:hint="eastAsia"/>
            <w:color w:val="333333"/>
            <w:szCs w:val="21"/>
            <w:shd w:val="clear" w:color="auto" w:fill="FFFFFF"/>
          </w:rPr>
          <w:t>年</w:t>
        </w:r>
        <w:r>
          <w:rPr>
            <w:rFonts w:hAnsi="宋体" w:cs="宋体"/>
            <w:color w:val="333333"/>
            <w:szCs w:val="21"/>
            <w:shd w:val="clear" w:color="auto" w:fill="FFFFFF"/>
          </w:rPr>
          <w:t>2</w:t>
        </w:r>
        <w:r>
          <w:rPr>
            <w:rFonts w:hAnsi="宋体" w:cs="宋体" w:hint="eastAsia"/>
            <w:color w:val="333333"/>
            <w:szCs w:val="21"/>
            <w:shd w:val="clear" w:color="auto" w:fill="FFFFFF"/>
          </w:rPr>
          <w:t>月</w:t>
        </w:r>
        <w:r>
          <w:rPr>
            <w:rFonts w:hAnsi="宋体" w:cs="宋体"/>
            <w:color w:val="333333"/>
            <w:szCs w:val="21"/>
            <w:shd w:val="clear" w:color="auto" w:fill="FFFFFF"/>
          </w:rPr>
          <w:t>1</w:t>
        </w:r>
        <w:r>
          <w:rPr>
            <w:rFonts w:hAnsi="宋体" w:cs="宋体" w:hint="eastAsia"/>
            <w:color w:val="333333"/>
            <w:szCs w:val="21"/>
            <w:shd w:val="clear" w:color="auto" w:fill="FFFFFF"/>
          </w:rPr>
          <w:t>日</w:t>
        </w:r>
      </w:smartTag>
      <w:r>
        <w:rPr>
          <w:rFonts w:hAnsi="宋体" w:cs="宋体" w:hint="eastAsia"/>
          <w:color w:val="333333"/>
          <w:szCs w:val="21"/>
          <w:shd w:val="clear" w:color="auto" w:fill="FFFFFF"/>
        </w:rPr>
        <w:t>起施行</w:t>
      </w:r>
      <w:r>
        <w:rPr>
          <w:rFonts w:hAnsi="宋体" w:cs="宋体"/>
          <w:szCs w:val="21"/>
          <w:shd w:val="clear" w:color="auto" w:fill="FFFFFF"/>
        </w:rPr>
        <w:t>)</w:t>
      </w:r>
    </w:p>
    <w:p w:rsidR="004360B4" w:rsidRDefault="004360B4" w:rsidP="003F33AA">
      <w:pPr>
        <w:ind w:firstLineChars="200" w:firstLine="31680"/>
        <w:jc w:val="left"/>
        <w:rPr>
          <w:rFonts w:ascii="仿宋_GB2312" w:eastAsia="仿宋_GB2312" w:hAnsi="仿宋_GB2312" w:cs="仿宋_GB2312"/>
          <w:sz w:val="32"/>
          <w:szCs w:val="32"/>
        </w:rPr>
      </w:pPr>
    </w:p>
    <w:p w:rsidR="004360B4" w:rsidRDefault="004360B4">
      <w:pPr>
        <w:pStyle w:val="aff1"/>
        <w:ind w:firstLineChars="0" w:firstLine="0"/>
      </w:pPr>
    </w:p>
    <w:p w:rsidR="004360B4" w:rsidRDefault="004360B4">
      <w:pPr>
        <w:pStyle w:val="afffff3"/>
        <w:framePr w:wrap="around"/>
      </w:pPr>
      <w:r>
        <w:t>_________________________________</w:t>
      </w:r>
    </w:p>
    <w:p w:rsidR="004360B4" w:rsidRDefault="004360B4" w:rsidP="003F33AA">
      <w:pPr>
        <w:ind w:firstLineChars="200" w:firstLine="31680"/>
        <w:jc w:val="left"/>
        <w:rPr>
          <w:rFonts w:ascii="仿宋_GB2312" w:eastAsia="仿宋_GB2312" w:hAnsi="仿宋_GB2312" w:cs="仿宋_GB2312"/>
          <w:sz w:val="32"/>
          <w:szCs w:val="32"/>
        </w:rPr>
        <w:sectPr w:rsidR="004360B4">
          <w:headerReference w:type="default" r:id="rId7"/>
          <w:pgSz w:w="11906" w:h="16838"/>
          <w:pgMar w:top="567" w:right="1134" w:bottom="1134" w:left="1418" w:header="1418" w:footer="1134" w:gutter="0"/>
          <w:pgNumType w:start="1"/>
          <w:cols w:space="425"/>
          <w:formProt w:val="0"/>
          <w:docGrid w:type="lines" w:linePitch="312"/>
        </w:sectPr>
      </w:pPr>
    </w:p>
    <w:p w:rsidR="004360B4" w:rsidRDefault="004360B4" w:rsidP="003F33AA">
      <w:pPr>
        <w:pStyle w:val="aff1"/>
        <w:ind w:firstLine="31680"/>
      </w:pPr>
    </w:p>
    <w:p w:rsidR="004360B4" w:rsidRDefault="004360B4">
      <w:pPr>
        <w:pStyle w:val="aff6"/>
        <w:numPr>
          <w:ilvl w:val="2"/>
          <w:numId w:val="0"/>
        </w:numPr>
      </w:pPr>
    </w:p>
    <w:p w:rsidR="004360B4" w:rsidRDefault="004360B4">
      <w:pPr>
        <w:pStyle w:val="aff6"/>
        <w:numPr>
          <w:ilvl w:val="2"/>
          <w:numId w:val="0"/>
        </w:numPr>
      </w:pPr>
    </w:p>
    <w:p w:rsidR="004360B4" w:rsidRDefault="004360B4">
      <w:pPr>
        <w:pStyle w:val="aff1"/>
        <w:ind w:firstLineChars="0" w:firstLine="0"/>
      </w:pPr>
    </w:p>
    <w:p w:rsidR="004360B4" w:rsidRDefault="004360B4"/>
    <w:p w:rsidR="004360B4" w:rsidRDefault="004360B4">
      <w:pPr>
        <w:tabs>
          <w:tab w:val="left" w:pos="7829"/>
        </w:tabs>
        <w:jc w:val="left"/>
      </w:pPr>
    </w:p>
    <w:p w:rsidR="004360B4" w:rsidRDefault="004360B4">
      <w:pPr>
        <w:tabs>
          <w:tab w:val="left" w:pos="7495"/>
        </w:tabs>
        <w:jc w:val="left"/>
      </w:pPr>
    </w:p>
    <w:p w:rsidR="004360B4" w:rsidRDefault="004360B4"/>
    <w:p w:rsidR="004360B4" w:rsidRDefault="004360B4"/>
    <w:p w:rsidR="004360B4" w:rsidRDefault="004360B4"/>
    <w:p w:rsidR="004360B4" w:rsidRDefault="004360B4"/>
    <w:p w:rsidR="004360B4" w:rsidRDefault="004360B4">
      <w:pPr>
        <w:tabs>
          <w:tab w:val="right" w:pos="9354"/>
        </w:tabs>
        <w:jc w:val="left"/>
      </w:pPr>
    </w:p>
    <w:p w:rsidR="004360B4" w:rsidRDefault="004360B4"/>
    <w:p w:rsidR="004360B4" w:rsidRDefault="004360B4"/>
    <w:p w:rsidR="004360B4" w:rsidRDefault="004360B4"/>
    <w:p w:rsidR="004360B4" w:rsidRDefault="004360B4"/>
    <w:p w:rsidR="004360B4" w:rsidRDefault="004360B4"/>
    <w:p w:rsidR="004360B4" w:rsidRDefault="004360B4">
      <w:pPr>
        <w:pStyle w:val="af7"/>
        <w:numPr>
          <w:ilvl w:val="0"/>
          <w:numId w:val="0"/>
        </w:numPr>
        <w:jc w:val="both"/>
      </w:pPr>
    </w:p>
    <w:p w:rsidR="004360B4" w:rsidRDefault="004360B4" w:rsidP="003F33AA">
      <w:pPr>
        <w:pStyle w:val="aff1"/>
        <w:ind w:firstLine="31680"/>
      </w:pPr>
    </w:p>
    <w:p w:rsidR="004360B4" w:rsidRDefault="004360B4" w:rsidP="003F33AA">
      <w:pPr>
        <w:pStyle w:val="aff1"/>
        <w:ind w:firstLine="31680"/>
      </w:pPr>
    </w:p>
    <w:p w:rsidR="004360B4" w:rsidRDefault="004360B4" w:rsidP="003F33AA">
      <w:pPr>
        <w:pStyle w:val="aff1"/>
        <w:ind w:firstLine="31680"/>
      </w:pPr>
    </w:p>
    <w:p w:rsidR="004360B4" w:rsidRDefault="004360B4" w:rsidP="003F33AA">
      <w:pPr>
        <w:pStyle w:val="aff1"/>
        <w:ind w:firstLine="31680"/>
      </w:pPr>
    </w:p>
    <w:p w:rsidR="004360B4" w:rsidRDefault="004360B4" w:rsidP="003F33AA">
      <w:pPr>
        <w:pStyle w:val="aff1"/>
        <w:ind w:firstLine="31680"/>
      </w:pPr>
    </w:p>
    <w:p w:rsidR="004360B4" w:rsidRDefault="004360B4" w:rsidP="003F33AA">
      <w:pPr>
        <w:pStyle w:val="aff1"/>
        <w:ind w:firstLine="31680"/>
      </w:pPr>
    </w:p>
    <w:p w:rsidR="004360B4" w:rsidRDefault="004360B4" w:rsidP="003F33AA">
      <w:pPr>
        <w:pStyle w:val="aff1"/>
        <w:ind w:firstLine="31680"/>
      </w:pPr>
    </w:p>
    <w:p w:rsidR="004360B4" w:rsidRDefault="004360B4" w:rsidP="003F33AA">
      <w:pPr>
        <w:pStyle w:val="aff1"/>
        <w:ind w:firstLine="31680"/>
      </w:pPr>
    </w:p>
    <w:p w:rsidR="004360B4" w:rsidRDefault="004360B4">
      <w:pPr>
        <w:pStyle w:val="afffff3"/>
        <w:framePr w:wrap="around"/>
      </w:pPr>
    </w:p>
    <w:sectPr w:rsidR="004360B4" w:rsidSect="0099370B">
      <w:headerReference w:type="default" r:id="rId8"/>
      <w:footerReference w:type="default" r:id="rId9"/>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0B4" w:rsidRDefault="004360B4" w:rsidP="0099370B">
      <w:r>
        <w:separator/>
      </w:r>
    </w:p>
  </w:endnote>
  <w:endnote w:type="continuationSeparator" w:id="0">
    <w:p w:rsidR="004360B4" w:rsidRDefault="004360B4" w:rsidP="0099370B">
      <w:r>
        <w:continuationSeparator/>
      </w:r>
    </w:p>
  </w:endnote>
</w:endnotes>
</file>

<file path=word/fontTable.xml><?xml version="1.0" encoding="utf-8"?>
<w:fonts xmlns:r="http://schemas.openxmlformats.org/officeDocument/2006/relationships" xmlns:w="http://schemas.openxmlformats.org/wordprocessingml/2006/main">
  <w:font w:name="黑体">
    <w:altName w:val="um"/>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_GBK">
    <w:altName w:val="Microsoft YaHei UI"/>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B4" w:rsidRDefault="004360B4">
    <w:pPr>
      <w:pStyle w:val="aff2"/>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0B4" w:rsidRDefault="004360B4" w:rsidP="0099370B">
      <w:r>
        <w:separator/>
      </w:r>
    </w:p>
  </w:footnote>
  <w:footnote w:type="continuationSeparator" w:id="0">
    <w:p w:rsidR="004360B4" w:rsidRDefault="004360B4" w:rsidP="00993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B4" w:rsidRDefault="004360B4" w:rsidP="00ED4C3E">
    <w:pPr>
      <w:pStyle w:val="Header"/>
      <w:spacing w:afterLines="50"/>
      <w:jc w:val="right"/>
      <w:rPr>
        <w:rFonts w:ascii="黑体" w:eastAsia="黑体" w:hAnsi="黑体"/>
      </w:rPr>
    </w:pPr>
    <w:r>
      <w:rPr>
        <w:rFonts w:ascii="黑体" w:eastAsia="黑体" w:hAnsi="黑体"/>
      </w:rPr>
      <w:t>DB6102/ xxxxx—2021</w:t>
    </w:r>
  </w:p>
  <w:p w:rsidR="004360B4" w:rsidRDefault="004360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B4" w:rsidRDefault="004360B4" w:rsidP="003F33AA">
    <w:pPr>
      <w:pStyle w:val="Header"/>
      <w:spacing w:afterLines="50"/>
      <w:jc w:val="right"/>
      <w:rPr>
        <w:rFonts w:ascii="黑体" w:eastAsia="黑体" w:hAnsi="黑体"/>
      </w:rPr>
    </w:pPr>
    <w:r>
      <w:rPr>
        <w:rFonts w:ascii="黑体" w:eastAsia="黑体" w:hAnsi="黑体"/>
      </w:rPr>
      <w:t>DB6102/ xxxxx—2021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2887"/>
    <w:multiLevelType w:val="multilevel"/>
    <w:tmpl w:val="0A952887"/>
    <w:lvl w:ilvl="0">
      <w:start w:val="1"/>
      <w:numFmt w:val="decimal"/>
      <w:pStyle w:val="a"/>
      <w:suff w:val="nothing"/>
      <w:lvlText w:val="注%1："/>
      <w:lvlJc w:val="left"/>
      <w:pPr>
        <w:ind w:firstLine="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1">
    <w:nsid w:val="0F805D97"/>
    <w:multiLevelType w:val="multilevel"/>
    <w:tmpl w:val="0F805D97"/>
    <w:lvl w:ilvl="0">
      <w:start w:val="1"/>
      <w:numFmt w:val="none"/>
      <w:pStyle w:val="a0"/>
      <w:suff w:val="nothing"/>
      <w:lvlText w:val="注%1："/>
      <w:lvlJc w:val="left"/>
      <w:pPr>
        <w:ind w:firstLine="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2">
    <w:nsid w:val="1FC91163"/>
    <w:multiLevelType w:val="multilevel"/>
    <w:tmpl w:val="1FC91163"/>
    <w:lvl w:ilvl="0">
      <w:start w:val="1"/>
      <w:numFmt w:val="decimal"/>
      <w:pStyle w:val="a1"/>
      <w:suff w:val="nothing"/>
      <w:lvlText w:val="%1　"/>
      <w:lvlJc w:val="left"/>
      <w:rPr>
        <w:rFonts w:ascii="黑体" w:eastAsia="黑体" w:hAnsi="Times New Roman" w:cs="Times New Roman" w:hint="eastAsia"/>
        <w:b w:val="0"/>
        <w:i w:val="0"/>
        <w:sz w:val="21"/>
        <w:szCs w:val="21"/>
      </w:rPr>
    </w:lvl>
    <w:lvl w:ilvl="1">
      <w:start w:val="1"/>
      <w:numFmt w:val="decimal"/>
      <w:pStyle w:val="a2"/>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rPr>
        <w:rFonts w:ascii="黑体" w:eastAsia="黑体" w:hAnsi="Times New Roman" w:cs="Times New Roman" w:hint="eastAsia"/>
        <w:b w:val="0"/>
        <w:i w:val="0"/>
        <w:sz w:val="21"/>
      </w:rPr>
    </w:lvl>
    <w:lvl w:ilvl="3">
      <w:start w:val="1"/>
      <w:numFmt w:val="decimal"/>
      <w:pStyle w:val="a4"/>
      <w:suff w:val="nothing"/>
      <w:lvlText w:val="%1.%2.%3.%4　"/>
      <w:lvlJc w:val="left"/>
      <w:rPr>
        <w:rFonts w:ascii="黑体" w:eastAsia="黑体" w:hAnsi="Times New Roman" w:cs="Times New Roman" w:hint="eastAsia"/>
        <w:b w:val="0"/>
        <w:i w:val="0"/>
        <w:sz w:val="21"/>
      </w:rPr>
    </w:lvl>
    <w:lvl w:ilvl="4">
      <w:start w:val="1"/>
      <w:numFmt w:val="decimal"/>
      <w:pStyle w:val="a5"/>
      <w:suff w:val="nothing"/>
      <w:lvlText w:val="%1.%2.%3.%4.%5　"/>
      <w:lvlJc w:val="left"/>
      <w:rPr>
        <w:rFonts w:ascii="黑体" w:eastAsia="黑体" w:hAnsi="Times New Roman" w:cs="Times New Roman" w:hint="eastAsia"/>
        <w:b w:val="0"/>
        <w:i w:val="0"/>
        <w:sz w:val="21"/>
      </w:rPr>
    </w:lvl>
    <w:lvl w:ilvl="5">
      <w:start w:val="1"/>
      <w:numFmt w:val="decimal"/>
      <w:pStyle w:val="a6"/>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3">
    <w:nsid w:val="24B435DB"/>
    <w:multiLevelType w:val="multilevel"/>
    <w:tmpl w:val="24B435DB"/>
    <w:lvl w:ilvl="0">
      <w:start w:val="1"/>
      <w:numFmt w:val="lowerLetter"/>
      <w:pStyle w:val="a7"/>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4">
    <w:nsid w:val="29707437"/>
    <w:multiLevelType w:val="multilevel"/>
    <w:tmpl w:val="29707437"/>
    <w:lvl w:ilvl="0">
      <w:start w:val="1"/>
      <w:numFmt w:val="none"/>
      <w:pStyle w:val="a8"/>
      <w:suff w:val="nothing"/>
      <w:lvlText w:val="%1注："/>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5">
    <w:nsid w:val="2A8F7113"/>
    <w:multiLevelType w:val="multilevel"/>
    <w:tmpl w:val="2A8F7113"/>
    <w:lvl w:ilvl="0">
      <w:start w:val="1"/>
      <w:numFmt w:val="upperLetter"/>
      <w:pStyle w:val="a9"/>
      <w:suff w:val="space"/>
      <w:lvlText w:val="%1"/>
      <w:lvlJc w:val="left"/>
      <w:pPr>
        <w:ind w:left="623" w:hanging="425"/>
      </w:pPr>
      <w:rPr>
        <w:rFonts w:cs="Times New Roman" w:hint="eastAsia"/>
      </w:rPr>
    </w:lvl>
    <w:lvl w:ilvl="1">
      <w:start w:val="1"/>
      <w:numFmt w:val="decimal"/>
      <w:pStyle w:val="aa"/>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6">
    <w:nsid w:val="2C5917C3"/>
    <w:multiLevelType w:val="multilevel"/>
    <w:tmpl w:val="2C5917C3"/>
    <w:lvl w:ilvl="0">
      <w:start w:val="1"/>
      <w:numFmt w:val="none"/>
      <w:pStyle w:val="ab"/>
      <w:suff w:val="nothing"/>
      <w:lvlText w:val="%1——"/>
      <w:lvlJc w:val="left"/>
      <w:pPr>
        <w:ind w:left="833" w:hanging="408"/>
      </w:pPr>
      <w:rPr>
        <w:rFonts w:cs="Times New Roman"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7">
    <w:nsid w:val="3D733618"/>
    <w:multiLevelType w:val="multilevel"/>
    <w:tmpl w:val="3D733618"/>
    <w:lvl w:ilvl="0">
      <w:start w:val="1"/>
      <w:numFmt w:val="decimal"/>
      <w:pStyle w:val="FootnoteText"/>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8">
    <w:nsid w:val="44C50F90"/>
    <w:multiLevelType w:val="multilevel"/>
    <w:tmpl w:val="44C50F90"/>
    <w:lvl w:ilvl="0">
      <w:start w:val="1"/>
      <w:numFmt w:val="lowerLetter"/>
      <w:pStyle w:val="ae"/>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f"/>
      <w:lvlText w:val="%2)"/>
      <w:lvlJc w:val="left"/>
      <w:pPr>
        <w:tabs>
          <w:tab w:val="left" w:pos="1260"/>
        </w:tabs>
        <w:ind w:left="1259" w:hanging="419"/>
      </w:pPr>
      <w:rPr>
        <w:rFonts w:cs="Times New Roman" w:hint="eastAsia"/>
      </w:rPr>
    </w:lvl>
    <w:lvl w:ilvl="2">
      <w:start w:val="1"/>
      <w:numFmt w:val="decimal"/>
      <w:pStyle w:val="af0"/>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9">
    <w:nsid w:val="520F62E9"/>
    <w:multiLevelType w:val="multilevel"/>
    <w:tmpl w:val="520F62E9"/>
    <w:lvl w:ilvl="0">
      <w:start w:val="1"/>
      <w:numFmt w:val="decimal"/>
      <w:pStyle w:val="af1"/>
      <w:suff w:val="nothing"/>
      <w:lvlText w:val="图%1　"/>
      <w:lvlJc w:val="left"/>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0">
    <w:nsid w:val="5E63562F"/>
    <w:multiLevelType w:val="multilevel"/>
    <w:tmpl w:val="5E63562F"/>
    <w:lvl w:ilvl="0">
      <w:start w:val="1"/>
      <w:numFmt w:val="decimal"/>
      <w:pStyle w:val="af2"/>
      <w:suff w:val="nothing"/>
      <w:lvlText w:val="注%1："/>
      <w:lvlJc w:val="left"/>
      <w:pPr>
        <w:ind w:firstLine="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11">
    <w:nsid w:val="60B55DC2"/>
    <w:multiLevelType w:val="multilevel"/>
    <w:tmpl w:val="60B55DC2"/>
    <w:lvl w:ilvl="0">
      <w:start w:val="1"/>
      <w:numFmt w:val="upperLetter"/>
      <w:pStyle w:val="af3"/>
      <w:lvlText w:val="%1"/>
      <w:lvlJc w:val="left"/>
      <w:pPr>
        <w:tabs>
          <w:tab w:val="left" w:pos="0"/>
        </w:tabs>
        <w:ind w:hanging="425"/>
      </w:pPr>
      <w:rPr>
        <w:rFonts w:cs="Times New Roman" w:hint="eastAsia"/>
      </w:rPr>
    </w:lvl>
    <w:lvl w:ilvl="1">
      <w:start w:val="1"/>
      <w:numFmt w:val="decimal"/>
      <w:pStyle w:val="af4"/>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2">
    <w:nsid w:val="63404DBE"/>
    <w:multiLevelType w:val="multilevel"/>
    <w:tmpl w:val="63404DBE"/>
    <w:lvl w:ilvl="0">
      <w:start w:val="1"/>
      <w:numFmt w:val="none"/>
      <w:pStyle w:val="af5"/>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13">
    <w:nsid w:val="63AF7EBF"/>
    <w:multiLevelType w:val="multilevel"/>
    <w:tmpl w:val="63AF7EBF"/>
    <w:lvl w:ilvl="0">
      <w:start w:val="1"/>
      <w:numFmt w:val="decimal"/>
      <w:pStyle w:val="af6"/>
      <w:suff w:val="nothing"/>
      <w:lvlText w:val="表%1　"/>
      <w:lvlJc w:val="left"/>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4">
    <w:nsid w:val="657D3FBC"/>
    <w:multiLevelType w:val="multilevel"/>
    <w:tmpl w:val="657D3FBC"/>
    <w:lvl w:ilvl="0">
      <w:start w:val="1"/>
      <w:numFmt w:val="upperLetter"/>
      <w:pStyle w:val="af7"/>
      <w:suff w:val="nothing"/>
      <w:lvlText w:val="附　录　%1"/>
      <w:lvlJc w:val="left"/>
      <w:rPr>
        <w:rFonts w:ascii="黑体" w:eastAsia="黑体" w:hAnsi="Times New Roman" w:cs="Times New Roman" w:hint="eastAsia"/>
        <w:b w:val="0"/>
        <w:i w:val="0"/>
        <w:spacing w:val="0"/>
        <w:w w:val="100"/>
        <w:sz w:val="21"/>
      </w:rPr>
    </w:lvl>
    <w:lvl w:ilvl="1">
      <w:start w:val="1"/>
      <w:numFmt w:val="decimal"/>
      <w:pStyle w:val="af8"/>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9"/>
      <w:suff w:val="nothing"/>
      <w:lvlText w:val="%1.%2.%3　"/>
      <w:lvlJc w:val="left"/>
      <w:rPr>
        <w:rFonts w:ascii="黑体" w:eastAsia="黑体" w:hAnsi="Times New Roman" w:cs="Times New Roman" w:hint="eastAsia"/>
        <w:b w:val="0"/>
        <w:i w:val="0"/>
        <w:sz w:val="21"/>
      </w:rPr>
    </w:lvl>
    <w:lvl w:ilvl="3">
      <w:start w:val="1"/>
      <w:numFmt w:val="decimal"/>
      <w:pStyle w:val="afa"/>
      <w:suff w:val="nothing"/>
      <w:lvlText w:val="%1.%2.%3.%4　"/>
      <w:lvlJc w:val="left"/>
      <w:rPr>
        <w:rFonts w:ascii="黑体" w:eastAsia="黑体" w:hAnsi="Times New Roman" w:cs="Times New Roman" w:hint="eastAsia"/>
        <w:b w:val="0"/>
        <w:i w:val="0"/>
        <w:sz w:val="21"/>
      </w:rPr>
    </w:lvl>
    <w:lvl w:ilvl="4">
      <w:start w:val="1"/>
      <w:numFmt w:val="decimal"/>
      <w:pStyle w:val="afb"/>
      <w:suff w:val="nothing"/>
      <w:lvlText w:val="%1.%2.%3.%4.%5　"/>
      <w:lvlJc w:val="left"/>
      <w:rPr>
        <w:rFonts w:ascii="黑体" w:eastAsia="黑体" w:hAnsi="Times New Roman" w:cs="Times New Roman" w:hint="eastAsia"/>
        <w:b w:val="0"/>
        <w:i w:val="0"/>
        <w:sz w:val="21"/>
      </w:rPr>
    </w:lvl>
    <w:lvl w:ilvl="5">
      <w:start w:val="1"/>
      <w:numFmt w:val="decimal"/>
      <w:pStyle w:val="afc"/>
      <w:suff w:val="nothing"/>
      <w:lvlText w:val="%1.%2.%3.%4.%5.%6　"/>
      <w:lvlJc w:val="left"/>
      <w:rPr>
        <w:rFonts w:ascii="黑体" w:eastAsia="黑体" w:hAnsi="Times New Roman" w:cs="Times New Roman" w:hint="eastAsia"/>
        <w:b w:val="0"/>
        <w:i w:val="0"/>
        <w:sz w:val="21"/>
      </w:rPr>
    </w:lvl>
    <w:lvl w:ilvl="6">
      <w:start w:val="1"/>
      <w:numFmt w:val="decimal"/>
      <w:pStyle w:val="afd"/>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5">
    <w:nsid w:val="6AB870ED"/>
    <w:multiLevelType w:val="multilevel"/>
    <w:tmpl w:val="6AB870ED"/>
    <w:lvl w:ilvl="0">
      <w:start w:val="1"/>
      <w:numFmt w:val="decimal"/>
      <w:pStyle w:val="afe"/>
      <w:suff w:val="nothing"/>
      <w:lvlText w:val="示例%1："/>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16">
    <w:nsid w:val="6D6C07CD"/>
    <w:multiLevelType w:val="multilevel"/>
    <w:tmpl w:val="6D6C07CD"/>
    <w:lvl w:ilvl="0">
      <w:start w:val="1"/>
      <w:numFmt w:val="lowerLetter"/>
      <w:pStyle w:val="aff"/>
      <w:lvlText w:val="%1)"/>
      <w:lvlJc w:val="left"/>
      <w:pPr>
        <w:tabs>
          <w:tab w:val="left" w:pos="839"/>
        </w:tabs>
        <w:ind w:left="839" w:hanging="419"/>
      </w:pPr>
      <w:rPr>
        <w:rFonts w:ascii="宋体" w:eastAsia="宋体" w:cs="Times New Roman" w:hint="eastAsia"/>
        <w:b w:val="0"/>
        <w:i w:val="0"/>
        <w:sz w:val="21"/>
      </w:rPr>
    </w:lvl>
    <w:lvl w:ilvl="1">
      <w:start w:val="1"/>
      <w:numFmt w:val="decimal"/>
      <w:pStyle w:val="aff0"/>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475133"/>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5264"/>
    <w:rsid w:val="00035925"/>
    <w:rsid w:val="00036C2C"/>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24C0"/>
    <w:rsid w:val="00117A25"/>
    <w:rsid w:val="00121293"/>
    <w:rsid w:val="0013175F"/>
    <w:rsid w:val="0013364D"/>
    <w:rsid w:val="001343BB"/>
    <w:rsid w:val="00145CBA"/>
    <w:rsid w:val="001512B4"/>
    <w:rsid w:val="00153A26"/>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653D"/>
    <w:rsid w:val="00187A8A"/>
    <w:rsid w:val="001900F8"/>
    <w:rsid w:val="00191258"/>
    <w:rsid w:val="00192680"/>
    <w:rsid w:val="00193037"/>
    <w:rsid w:val="00193375"/>
    <w:rsid w:val="00193A2C"/>
    <w:rsid w:val="001A288E"/>
    <w:rsid w:val="001B36ED"/>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F3A19"/>
    <w:rsid w:val="002009E4"/>
    <w:rsid w:val="00201053"/>
    <w:rsid w:val="0020251B"/>
    <w:rsid w:val="002073D3"/>
    <w:rsid w:val="00210C83"/>
    <w:rsid w:val="00215D48"/>
    <w:rsid w:val="0021624B"/>
    <w:rsid w:val="002175AB"/>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1F39"/>
    <w:rsid w:val="00303D27"/>
    <w:rsid w:val="00305BEE"/>
    <w:rsid w:val="00313962"/>
    <w:rsid w:val="003139D4"/>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A0E27"/>
    <w:rsid w:val="003A2275"/>
    <w:rsid w:val="003A6A4F"/>
    <w:rsid w:val="003A7088"/>
    <w:rsid w:val="003B00DF"/>
    <w:rsid w:val="003B0A91"/>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33AA"/>
    <w:rsid w:val="003F4EE0"/>
    <w:rsid w:val="003F5559"/>
    <w:rsid w:val="00400473"/>
    <w:rsid w:val="00402153"/>
    <w:rsid w:val="00402E26"/>
    <w:rsid w:val="00402FC1"/>
    <w:rsid w:val="004200D9"/>
    <w:rsid w:val="00425082"/>
    <w:rsid w:val="00431DEB"/>
    <w:rsid w:val="004360B4"/>
    <w:rsid w:val="0044259D"/>
    <w:rsid w:val="004439D9"/>
    <w:rsid w:val="00446B29"/>
    <w:rsid w:val="004524BE"/>
    <w:rsid w:val="00453F9A"/>
    <w:rsid w:val="00454CC3"/>
    <w:rsid w:val="00464903"/>
    <w:rsid w:val="00471E91"/>
    <w:rsid w:val="00474079"/>
    <w:rsid w:val="00474675"/>
    <w:rsid w:val="0047470C"/>
    <w:rsid w:val="00484C88"/>
    <w:rsid w:val="004A203E"/>
    <w:rsid w:val="004A35F9"/>
    <w:rsid w:val="004A4662"/>
    <w:rsid w:val="004A7E02"/>
    <w:rsid w:val="004B157A"/>
    <w:rsid w:val="004B24C1"/>
    <w:rsid w:val="004B3092"/>
    <w:rsid w:val="004B49B1"/>
    <w:rsid w:val="004B557C"/>
    <w:rsid w:val="004C292F"/>
    <w:rsid w:val="004C657F"/>
    <w:rsid w:val="004D306F"/>
    <w:rsid w:val="004D4B02"/>
    <w:rsid w:val="004D4F76"/>
    <w:rsid w:val="004E4B13"/>
    <w:rsid w:val="004E4B8C"/>
    <w:rsid w:val="004E5A47"/>
    <w:rsid w:val="005036E2"/>
    <w:rsid w:val="00510280"/>
    <w:rsid w:val="00513D73"/>
    <w:rsid w:val="005148B3"/>
    <w:rsid w:val="00514A43"/>
    <w:rsid w:val="00515E9C"/>
    <w:rsid w:val="005174E5"/>
    <w:rsid w:val="00520898"/>
    <w:rsid w:val="00522393"/>
    <w:rsid w:val="00522620"/>
    <w:rsid w:val="00525656"/>
    <w:rsid w:val="00525BF3"/>
    <w:rsid w:val="00530E35"/>
    <w:rsid w:val="00534C02"/>
    <w:rsid w:val="0054044C"/>
    <w:rsid w:val="0054264B"/>
    <w:rsid w:val="00543786"/>
    <w:rsid w:val="005457A9"/>
    <w:rsid w:val="00545A49"/>
    <w:rsid w:val="005463CC"/>
    <w:rsid w:val="00546D0D"/>
    <w:rsid w:val="0055153A"/>
    <w:rsid w:val="005533D7"/>
    <w:rsid w:val="00554B63"/>
    <w:rsid w:val="00562CF6"/>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842"/>
    <w:rsid w:val="005E19E7"/>
    <w:rsid w:val="005E2392"/>
    <w:rsid w:val="00601622"/>
    <w:rsid w:val="0060789B"/>
    <w:rsid w:val="0061037E"/>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7B54"/>
    <w:rsid w:val="00682682"/>
    <w:rsid w:val="00682702"/>
    <w:rsid w:val="00692368"/>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64A0"/>
    <w:rsid w:val="0070038F"/>
    <w:rsid w:val="007027B1"/>
    <w:rsid w:val="0070286C"/>
    <w:rsid w:val="00703D7E"/>
    <w:rsid w:val="00704DF6"/>
    <w:rsid w:val="0070641D"/>
    <w:rsid w:val="0070651C"/>
    <w:rsid w:val="007132A3"/>
    <w:rsid w:val="00715F48"/>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80DE2"/>
    <w:rsid w:val="007913AB"/>
    <w:rsid w:val="007914F7"/>
    <w:rsid w:val="00795C73"/>
    <w:rsid w:val="007A4809"/>
    <w:rsid w:val="007B150D"/>
    <w:rsid w:val="007B1625"/>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411EF"/>
    <w:rsid w:val="008504A8"/>
    <w:rsid w:val="00851B58"/>
    <w:rsid w:val="0085282E"/>
    <w:rsid w:val="0087198C"/>
    <w:rsid w:val="00872C1F"/>
    <w:rsid w:val="00873B42"/>
    <w:rsid w:val="00877CB0"/>
    <w:rsid w:val="008805AC"/>
    <w:rsid w:val="00880D1A"/>
    <w:rsid w:val="00884468"/>
    <w:rsid w:val="008856D8"/>
    <w:rsid w:val="00892E82"/>
    <w:rsid w:val="00893277"/>
    <w:rsid w:val="00895FA9"/>
    <w:rsid w:val="008A1035"/>
    <w:rsid w:val="008A6E08"/>
    <w:rsid w:val="008C0BE9"/>
    <w:rsid w:val="008C1B58"/>
    <w:rsid w:val="008C39AE"/>
    <w:rsid w:val="008C40DF"/>
    <w:rsid w:val="008C590D"/>
    <w:rsid w:val="008D447E"/>
    <w:rsid w:val="008D7566"/>
    <w:rsid w:val="008E031B"/>
    <w:rsid w:val="008E0560"/>
    <w:rsid w:val="008E2A38"/>
    <w:rsid w:val="008E2D8C"/>
    <w:rsid w:val="008E7029"/>
    <w:rsid w:val="008E7EF6"/>
    <w:rsid w:val="008F1F98"/>
    <w:rsid w:val="008F2340"/>
    <w:rsid w:val="008F2790"/>
    <w:rsid w:val="008F6758"/>
    <w:rsid w:val="009040DD"/>
    <w:rsid w:val="00905B47"/>
    <w:rsid w:val="0090690F"/>
    <w:rsid w:val="00911391"/>
    <w:rsid w:val="0091331C"/>
    <w:rsid w:val="009137BD"/>
    <w:rsid w:val="0091503D"/>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4EEE"/>
    <w:rsid w:val="009760D3"/>
    <w:rsid w:val="00977132"/>
    <w:rsid w:val="00981A4B"/>
    <w:rsid w:val="00982250"/>
    <w:rsid w:val="00982501"/>
    <w:rsid w:val="00983D33"/>
    <w:rsid w:val="00984358"/>
    <w:rsid w:val="009877D3"/>
    <w:rsid w:val="0099370B"/>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E25"/>
    <w:rsid w:val="00A02E43"/>
    <w:rsid w:val="00A05368"/>
    <w:rsid w:val="00A065F9"/>
    <w:rsid w:val="00A07011"/>
    <w:rsid w:val="00A07C65"/>
    <w:rsid w:val="00A07F34"/>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BBA"/>
    <w:rsid w:val="00A6730D"/>
    <w:rsid w:val="00A71625"/>
    <w:rsid w:val="00A71B9B"/>
    <w:rsid w:val="00A751C7"/>
    <w:rsid w:val="00A80008"/>
    <w:rsid w:val="00A84CE5"/>
    <w:rsid w:val="00A87844"/>
    <w:rsid w:val="00A9227B"/>
    <w:rsid w:val="00A97A55"/>
    <w:rsid w:val="00AA038C"/>
    <w:rsid w:val="00AA7A09"/>
    <w:rsid w:val="00AB3B50"/>
    <w:rsid w:val="00AC05B1"/>
    <w:rsid w:val="00AC450C"/>
    <w:rsid w:val="00AC67CB"/>
    <w:rsid w:val="00AD340B"/>
    <w:rsid w:val="00AD356C"/>
    <w:rsid w:val="00AE2914"/>
    <w:rsid w:val="00AE6D15"/>
    <w:rsid w:val="00AE7023"/>
    <w:rsid w:val="00AE78AA"/>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B6C11"/>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37115"/>
    <w:rsid w:val="00C40503"/>
    <w:rsid w:val="00C4095D"/>
    <w:rsid w:val="00C56477"/>
    <w:rsid w:val="00C57A9C"/>
    <w:rsid w:val="00C601D2"/>
    <w:rsid w:val="00C65BCC"/>
    <w:rsid w:val="00C66970"/>
    <w:rsid w:val="00C71F4D"/>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F1E15"/>
    <w:rsid w:val="00D00A8D"/>
    <w:rsid w:val="00D03268"/>
    <w:rsid w:val="00D0337B"/>
    <w:rsid w:val="00D07777"/>
    <w:rsid w:val="00D079B2"/>
    <w:rsid w:val="00D114E9"/>
    <w:rsid w:val="00D17CD8"/>
    <w:rsid w:val="00D2527C"/>
    <w:rsid w:val="00D313B3"/>
    <w:rsid w:val="00D35B8E"/>
    <w:rsid w:val="00D40F07"/>
    <w:rsid w:val="00D429C6"/>
    <w:rsid w:val="00D47748"/>
    <w:rsid w:val="00D50804"/>
    <w:rsid w:val="00D5178F"/>
    <w:rsid w:val="00D518DF"/>
    <w:rsid w:val="00D54CC3"/>
    <w:rsid w:val="00D6041A"/>
    <w:rsid w:val="00D61258"/>
    <w:rsid w:val="00D633EB"/>
    <w:rsid w:val="00D736AC"/>
    <w:rsid w:val="00D747AA"/>
    <w:rsid w:val="00D75A7E"/>
    <w:rsid w:val="00D82FF7"/>
    <w:rsid w:val="00D84271"/>
    <w:rsid w:val="00D847FE"/>
    <w:rsid w:val="00D86B9C"/>
    <w:rsid w:val="00D900CD"/>
    <w:rsid w:val="00D90A39"/>
    <w:rsid w:val="00D964EA"/>
    <w:rsid w:val="00D966D0"/>
    <w:rsid w:val="00DA0C59"/>
    <w:rsid w:val="00DA3991"/>
    <w:rsid w:val="00DA72A1"/>
    <w:rsid w:val="00DA7F95"/>
    <w:rsid w:val="00DB01F1"/>
    <w:rsid w:val="00DB3222"/>
    <w:rsid w:val="00DB7E6C"/>
    <w:rsid w:val="00DC4F68"/>
    <w:rsid w:val="00DC64B0"/>
    <w:rsid w:val="00DC6B1E"/>
    <w:rsid w:val="00DD252A"/>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21B55"/>
    <w:rsid w:val="00E221D3"/>
    <w:rsid w:val="00E24EB4"/>
    <w:rsid w:val="00E30635"/>
    <w:rsid w:val="00E320ED"/>
    <w:rsid w:val="00E33AFB"/>
    <w:rsid w:val="00E34218"/>
    <w:rsid w:val="00E4555B"/>
    <w:rsid w:val="00E46282"/>
    <w:rsid w:val="00E5216E"/>
    <w:rsid w:val="00E5529C"/>
    <w:rsid w:val="00E657C6"/>
    <w:rsid w:val="00E75D40"/>
    <w:rsid w:val="00E81965"/>
    <w:rsid w:val="00E81A88"/>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4C3E"/>
    <w:rsid w:val="00ED511C"/>
    <w:rsid w:val="00ED7229"/>
    <w:rsid w:val="00EE25CB"/>
    <w:rsid w:val="00EE2BED"/>
    <w:rsid w:val="00EE374B"/>
    <w:rsid w:val="00EE4A87"/>
    <w:rsid w:val="00EF2869"/>
    <w:rsid w:val="00F05D60"/>
    <w:rsid w:val="00F07224"/>
    <w:rsid w:val="00F07FD3"/>
    <w:rsid w:val="00F11BB5"/>
    <w:rsid w:val="00F1296C"/>
    <w:rsid w:val="00F1417B"/>
    <w:rsid w:val="00F1712D"/>
    <w:rsid w:val="00F17A17"/>
    <w:rsid w:val="00F208A0"/>
    <w:rsid w:val="00F2115E"/>
    <w:rsid w:val="00F27B3D"/>
    <w:rsid w:val="00F30ABD"/>
    <w:rsid w:val="00F34B99"/>
    <w:rsid w:val="00F40B02"/>
    <w:rsid w:val="00F41E81"/>
    <w:rsid w:val="00F51720"/>
    <w:rsid w:val="00F51CF2"/>
    <w:rsid w:val="00F52DAB"/>
    <w:rsid w:val="00F543F0"/>
    <w:rsid w:val="00F55E3E"/>
    <w:rsid w:val="00F57601"/>
    <w:rsid w:val="00F73A5F"/>
    <w:rsid w:val="00F73F99"/>
    <w:rsid w:val="00F75F80"/>
    <w:rsid w:val="00F81D29"/>
    <w:rsid w:val="00F82711"/>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6842"/>
    <w:rsid w:val="15B209E2"/>
    <w:rsid w:val="17477495"/>
    <w:rsid w:val="17CF6E13"/>
    <w:rsid w:val="18852DC4"/>
    <w:rsid w:val="1BA74E9E"/>
    <w:rsid w:val="1D376139"/>
    <w:rsid w:val="1D79183D"/>
    <w:rsid w:val="46467D53"/>
    <w:rsid w:val="527173DE"/>
    <w:rsid w:val="5CDF70F9"/>
    <w:rsid w:val="5F0563E8"/>
    <w:rsid w:val="66FC5F87"/>
    <w:rsid w:val="687027BE"/>
    <w:rsid w:val="6961110A"/>
    <w:rsid w:val="6E253E50"/>
    <w:rsid w:val="74475133"/>
    <w:rsid w:val="7E0749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Number" w:locked="0" w:semiHidden="0" w:uiPriority="0" w:unhideWhenUsed="0"/>
    <w:lsdException w:name="List 4" w:locked="0" w:semiHidden="0" w:uiPriority="0" w:unhideWhenUsed="0"/>
    <w:lsdException w:name="List 5" w:locked="0"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alutation" w:locked="0" w:semiHidden="0" w:uiPriority="0" w:unhideWhenUsed="0"/>
    <w:lsdException w:name="Date" w:locked="0" w:semiHidden="0" w:uiPriority="0" w:unhideWhenUsed="0"/>
    <w:lsdException w:name="Body Text First Indent" w:locked="0"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9370B"/>
    <w:pPr>
      <w:widowControl w:val="0"/>
      <w:jc w:val="both"/>
    </w:pPr>
    <w:rPr>
      <w:szCs w:val="24"/>
    </w:rPr>
  </w:style>
  <w:style w:type="paragraph" w:styleId="Heading4">
    <w:name w:val="heading 4"/>
    <w:basedOn w:val="Normal"/>
    <w:next w:val="Normal"/>
    <w:link w:val="Heading4Char"/>
    <w:uiPriority w:val="99"/>
    <w:qFormat/>
    <w:rsid w:val="0099370B"/>
    <w:pPr>
      <w:keepNext/>
      <w:keepLines/>
      <w:spacing w:line="372" w:lineRule="auto"/>
      <w:outlineLvl w:val="3"/>
    </w:pPr>
    <w:rPr>
      <w:rFonts w:ascii="Arial" w:eastAsia="黑体" w:hAnsi="Arial"/>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F4A62"/>
    <w:rPr>
      <w:rFonts w:asciiTheme="majorHAnsi" w:eastAsiaTheme="majorEastAsia" w:hAnsiTheme="majorHAnsi" w:cstheme="majorBidi"/>
      <w:b/>
      <w:bCs/>
      <w:sz w:val="28"/>
      <w:szCs w:val="28"/>
    </w:rPr>
  </w:style>
  <w:style w:type="paragraph" w:styleId="TOC7">
    <w:name w:val="toc 7"/>
    <w:basedOn w:val="Normal"/>
    <w:next w:val="Normal"/>
    <w:uiPriority w:val="99"/>
    <w:semiHidden/>
    <w:rsid w:val="0099370B"/>
    <w:pPr>
      <w:tabs>
        <w:tab w:val="right" w:leader="dot" w:pos="9241"/>
      </w:tabs>
      <w:ind w:firstLineChars="500" w:firstLine="500"/>
      <w:jc w:val="left"/>
    </w:pPr>
    <w:rPr>
      <w:rFonts w:ascii="宋体"/>
      <w:szCs w:val="21"/>
    </w:rPr>
  </w:style>
  <w:style w:type="paragraph" w:styleId="Index8">
    <w:name w:val="index 8"/>
    <w:basedOn w:val="Normal"/>
    <w:next w:val="Normal"/>
    <w:uiPriority w:val="99"/>
    <w:rsid w:val="0099370B"/>
    <w:pPr>
      <w:ind w:left="1680" w:hanging="210"/>
      <w:jc w:val="left"/>
    </w:pPr>
    <w:rPr>
      <w:rFonts w:ascii="Calibri" w:hAnsi="Calibri"/>
      <w:sz w:val="20"/>
      <w:szCs w:val="20"/>
    </w:rPr>
  </w:style>
  <w:style w:type="paragraph" w:styleId="Caption">
    <w:name w:val="caption"/>
    <w:basedOn w:val="Normal"/>
    <w:next w:val="Normal"/>
    <w:uiPriority w:val="99"/>
    <w:qFormat/>
    <w:rsid w:val="0099370B"/>
    <w:pPr>
      <w:spacing w:before="152" w:after="160"/>
    </w:pPr>
    <w:rPr>
      <w:rFonts w:ascii="Arial" w:eastAsia="黑体" w:hAnsi="Arial" w:cs="Arial"/>
      <w:sz w:val="20"/>
      <w:szCs w:val="20"/>
    </w:rPr>
  </w:style>
  <w:style w:type="paragraph" w:styleId="Index5">
    <w:name w:val="index 5"/>
    <w:basedOn w:val="Normal"/>
    <w:next w:val="Normal"/>
    <w:uiPriority w:val="99"/>
    <w:rsid w:val="0099370B"/>
    <w:pPr>
      <w:ind w:left="1050" w:hanging="210"/>
      <w:jc w:val="left"/>
    </w:pPr>
    <w:rPr>
      <w:rFonts w:ascii="Calibri" w:hAnsi="Calibri"/>
      <w:sz w:val="20"/>
      <w:szCs w:val="20"/>
    </w:rPr>
  </w:style>
  <w:style w:type="paragraph" w:styleId="DocumentMap">
    <w:name w:val="Document Map"/>
    <w:basedOn w:val="Normal"/>
    <w:link w:val="DocumentMapChar"/>
    <w:uiPriority w:val="99"/>
    <w:semiHidden/>
    <w:rsid w:val="0099370B"/>
    <w:pPr>
      <w:shd w:val="clear" w:color="auto" w:fill="000080"/>
    </w:pPr>
  </w:style>
  <w:style w:type="character" w:customStyle="1" w:styleId="DocumentMapChar">
    <w:name w:val="Document Map Char"/>
    <w:basedOn w:val="DefaultParagraphFont"/>
    <w:link w:val="DocumentMap"/>
    <w:uiPriority w:val="99"/>
    <w:semiHidden/>
    <w:rsid w:val="00BF4A62"/>
    <w:rPr>
      <w:sz w:val="0"/>
      <w:szCs w:val="0"/>
    </w:rPr>
  </w:style>
  <w:style w:type="paragraph" w:styleId="Index6">
    <w:name w:val="index 6"/>
    <w:basedOn w:val="Normal"/>
    <w:next w:val="Normal"/>
    <w:uiPriority w:val="99"/>
    <w:rsid w:val="0099370B"/>
    <w:pPr>
      <w:ind w:left="1260" w:hanging="210"/>
      <w:jc w:val="left"/>
    </w:pPr>
    <w:rPr>
      <w:rFonts w:ascii="Calibri" w:hAnsi="Calibri"/>
      <w:sz w:val="20"/>
      <w:szCs w:val="20"/>
    </w:rPr>
  </w:style>
  <w:style w:type="paragraph" w:styleId="Index4">
    <w:name w:val="index 4"/>
    <w:basedOn w:val="Normal"/>
    <w:next w:val="Normal"/>
    <w:uiPriority w:val="99"/>
    <w:rsid w:val="0099370B"/>
    <w:pPr>
      <w:ind w:left="840" w:hanging="210"/>
      <w:jc w:val="left"/>
    </w:pPr>
    <w:rPr>
      <w:rFonts w:ascii="Calibri" w:hAnsi="Calibri"/>
      <w:sz w:val="20"/>
      <w:szCs w:val="20"/>
    </w:rPr>
  </w:style>
  <w:style w:type="paragraph" w:styleId="TOC5">
    <w:name w:val="toc 5"/>
    <w:basedOn w:val="Normal"/>
    <w:next w:val="Normal"/>
    <w:uiPriority w:val="99"/>
    <w:semiHidden/>
    <w:rsid w:val="0099370B"/>
    <w:pPr>
      <w:tabs>
        <w:tab w:val="right" w:leader="dot" w:pos="9241"/>
      </w:tabs>
      <w:ind w:firstLineChars="300" w:firstLine="300"/>
      <w:jc w:val="left"/>
    </w:pPr>
    <w:rPr>
      <w:rFonts w:ascii="宋体"/>
      <w:szCs w:val="21"/>
    </w:rPr>
  </w:style>
  <w:style w:type="paragraph" w:styleId="TOC3">
    <w:name w:val="toc 3"/>
    <w:basedOn w:val="Normal"/>
    <w:next w:val="Normal"/>
    <w:uiPriority w:val="99"/>
    <w:semiHidden/>
    <w:rsid w:val="0099370B"/>
    <w:pPr>
      <w:tabs>
        <w:tab w:val="right" w:leader="dot" w:pos="9241"/>
      </w:tabs>
      <w:ind w:firstLineChars="100" w:firstLine="100"/>
      <w:jc w:val="left"/>
    </w:pPr>
    <w:rPr>
      <w:rFonts w:ascii="宋体"/>
      <w:szCs w:val="21"/>
    </w:rPr>
  </w:style>
  <w:style w:type="paragraph" w:styleId="TOC8">
    <w:name w:val="toc 8"/>
    <w:basedOn w:val="Normal"/>
    <w:next w:val="Normal"/>
    <w:uiPriority w:val="99"/>
    <w:semiHidden/>
    <w:rsid w:val="0099370B"/>
    <w:pPr>
      <w:tabs>
        <w:tab w:val="right" w:leader="dot" w:pos="9241"/>
      </w:tabs>
      <w:ind w:firstLineChars="600" w:firstLine="607"/>
      <w:jc w:val="left"/>
    </w:pPr>
    <w:rPr>
      <w:rFonts w:ascii="宋体"/>
      <w:szCs w:val="21"/>
    </w:rPr>
  </w:style>
  <w:style w:type="paragraph" w:styleId="Index3">
    <w:name w:val="index 3"/>
    <w:basedOn w:val="Normal"/>
    <w:next w:val="Normal"/>
    <w:uiPriority w:val="99"/>
    <w:rsid w:val="0099370B"/>
    <w:pPr>
      <w:ind w:left="630" w:hanging="210"/>
      <w:jc w:val="left"/>
    </w:pPr>
    <w:rPr>
      <w:rFonts w:ascii="Calibri" w:hAnsi="Calibri"/>
      <w:sz w:val="20"/>
      <w:szCs w:val="20"/>
    </w:rPr>
  </w:style>
  <w:style w:type="paragraph" w:styleId="EndnoteText">
    <w:name w:val="endnote text"/>
    <w:basedOn w:val="Normal"/>
    <w:link w:val="EndnoteTextChar"/>
    <w:uiPriority w:val="99"/>
    <w:semiHidden/>
    <w:rsid w:val="0099370B"/>
    <w:pPr>
      <w:snapToGrid w:val="0"/>
      <w:jc w:val="left"/>
    </w:pPr>
  </w:style>
  <w:style w:type="character" w:customStyle="1" w:styleId="EndnoteTextChar">
    <w:name w:val="Endnote Text Char"/>
    <w:basedOn w:val="DefaultParagraphFont"/>
    <w:link w:val="EndnoteText"/>
    <w:uiPriority w:val="99"/>
    <w:semiHidden/>
    <w:rsid w:val="00BF4A62"/>
    <w:rPr>
      <w:szCs w:val="24"/>
    </w:rPr>
  </w:style>
  <w:style w:type="paragraph" w:styleId="BalloonText">
    <w:name w:val="Balloon Text"/>
    <w:basedOn w:val="Normal"/>
    <w:link w:val="BalloonTextChar"/>
    <w:uiPriority w:val="99"/>
    <w:rsid w:val="0099370B"/>
    <w:rPr>
      <w:sz w:val="18"/>
      <w:szCs w:val="18"/>
    </w:rPr>
  </w:style>
  <w:style w:type="character" w:customStyle="1" w:styleId="BalloonTextChar">
    <w:name w:val="Balloon Text Char"/>
    <w:basedOn w:val="DefaultParagraphFont"/>
    <w:link w:val="BalloonText"/>
    <w:uiPriority w:val="99"/>
    <w:locked/>
    <w:rsid w:val="0099370B"/>
    <w:rPr>
      <w:rFonts w:cs="Times New Roman"/>
      <w:kern w:val="2"/>
      <w:sz w:val="18"/>
      <w:szCs w:val="18"/>
    </w:rPr>
  </w:style>
  <w:style w:type="paragraph" w:styleId="Footer">
    <w:name w:val="footer"/>
    <w:basedOn w:val="Normal"/>
    <w:link w:val="FooterChar"/>
    <w:uiPriority w:val="99"/>
    <w:rsid w:val="0099370B"/>
    <w:pPr>
      <w:snapToGrid w:val="0"/>
      <w:ind w:rightChars="100" w:right="210"/>
      <w:jc w:val="right"/>
    </w:pPr>
    <w:rPr>
      <w:sz w:val="18"/>
      <w:szCs w:val="18"/>
    </w:rPr>
  </w:style>
  <w:style w:type="character" w:customStyle="1" w:styleId="FooterChar">
    <w:name w:val="Footer Char"/>
    <w:basedOn w:val="DefaultParagraphFont"/>
    <w:link w:val="Footer"/>
    <w:uiPriority w:val="99"/>
    <w:semiHidden/>
    <w:rsid w:val="00BF4A62"/>
    <w:rPr>
      <w:sz w:val="18"/>
      <w:szCs w:val="18"/>
    </w:rPr>
  </w:style>
  <w:style w:type="paragraph" w:styleId="Header">
    <w:name w:val="header"/>
    <w:basedOn w:val="Normal"/>
    <w:link w:val="HeaderChar"/>
    <w:uiPriority w:val="99"/>
    <w:rsid w:val="0099370B"/>
    <w:pPr>
      <w:snapToGrid w:val="0"/>
      <w:jc w:val="left"/>
    </w:pPr>
    <w:rPr>
      <w:sz w:val="18"/>
      <w:szCs w:val="18"/>
    </w:rPr>
  </w:style>
  <w:style w:type="character" w:customStyle="1" w:styleId="HeaderChar">
    <w:name w:val="Header Char"/>
    <w:basedOn w:val="DefaultParagraphFont"/>
    <w:link w:val="Header"/>
    <w:uiPriority w:val="99"/>
    <w:semiHidden/>
    <w:rsid w:val="00BF4A62"/>
    <w:rPr>
      <w:sz w:val="18"/>
      <w:szCs w:val="18"/>
    </w:rPr>
  </w:style>
  <w:style w:type="paragraph" w:styleId="TOC1">
    <w:name w:val="toc 1"/>
    <w:basedOn w:val="Normal"/>
    <w:next w:val="Normal"/>
    <w:uiPriority w:val="99"/>
    <w:semiHidden/>
    <w:rsid w:val="0099370B"/>
    <w:pPr>
      <w:tabs>
        <w:tab w:val="right" w:leader="dot" w:pos="9242"/>
      </w:tabs>
      <w:spacing w:beforeLines="25" w:afterLines="25"/>
      <w:jc w:val="left"/>
    </w:pPr>
    <w:rPr>
      <w:rFonts w:ascii="宋体"/>
      <w:szCs w:val="21"/>
    </w:rPr>
  </w:style>
  <w:style w:type="paragraph" w:styleId="TOC4">
    <w:name w:val="toc 4"/>
    <w:basedOn w:val="Normal"/>
    <w:next w:val="Normal"/>
    <w:uiPriority w:val="99"/>
    <w:semiHidden/>
    <w:rsid w:val="0099370B"/>
    <w:pPr>
      <w:tabs>
        <w:tab w:val="right" w:leader="dot" w:pos="9241"/>
      </w:tabs>
      <w:ind w:firstLineChars="200" w:firstLine="200"/>
      <w:jc w:val="left"/>
    </w:pPr>
    <w:rPr>
      <w:rFonts w:ascii="宋体"/>
      <w:szCs w:val="21"/>
    </w:rPr>
  </w:style>
  <w:style w:type="paragraph" w:styleId="Index1">
    <w:name w:val="index 1"/>
    <w:basedOn w:val="Normal"/>
    <w:next w:val="aff1"/>
    <w:uiPriority w:val="99"/>
    <w:rsid w:val="0099370B"/>
    <w:pPr>
      <w:tabs>
        <w:tab w:val="right" w:leader="dot" w:pos="9299"/>
      </w:tabs>
      <w:jc w:val="left"/>
    </w:pPr>
    <w:rPr>
      <w:rFonts w:ascii="宋体"/>
      <w:szCs w:val="21"/>
    </w:rPr>
  </w:style>
  <w:style w:type="paragraph" w:styleId="IndexHeading">
    <w:name w:val="index heading"/>
    <w:basedOn w:val="Normal"/>
    <w:next w:val="Index1"/>
    <w:uiPriority w:val="99"/>
    <w:rsid w:val="0099370B"/>
    <w:pPr>
      <w:spacing w:before="120" w:after="120"/>
      <w:jc w:val="center"/>
    </w:pPr>
    <w:rPr>
      <w:rFonts w:ascii="Calibri" w:hAnsi="Calibri"/>
      <w:b/>
      <w:bCs/>
      <w:iCs/>
      <w:szCs w:val="20"/>
    </w:rPr>
  </w:style>
  <w:style w:type="paragraph" w:customStyle="1" w:styleId="aff1">
    <w:name w:val="段"/>
    <w:link w:val="Char"/>
    <w:uiPriority w:val="99"/>
    <w:rsid w:val="0099370B"/>
    <w:pPr>
      <w:tabs>
        <w:tab w:val="center" w:pos="4201"/>
        <w:tab w:val="right" w:leader="dot" w:pos="9298"/>
      </w:tabs>
      <w:autoSpaceDE w:val="0"/>
      <w:autoSpaceDN w:val="0"/>
      <w:ind w:firstLineChars="200" w:firstLine="420"/>
      <w:jc w:val="both"/>
    </w:pPr>
    <w:rPr>
      <w:rFonts w:ascii="宋体"/>
      <w:kern w:val="0"/>
      <w:szCs w:val="20"/>
    </w:rPr>
  </w:style>
  <w:style w:type="paragraph" w:styleId="FootnoteText">
    <w:name w:val="footnote text"/>
    <w:basedOn w:val="Normal"/>
    <w:link w:val="FootnoteTextChar"/>
    <w:uiPriority w:val="99"/>
    <w:rsid w:val="0099370B"/>
    <w:pPr>
      <w:numPr>
        <w:numId w:val="1"/>
      </w:numPr>
      <w:snapToGrid w:val="0"/>
      <w:jc w:val="left"/>
    </w:pPr>
    <w:rPr>
      <w:rFonts w:ascii="宋体"/>
      <w:sz w:val="18"/>
      <w:szCs w:val="18"/>
    </w:rPr>
  </w:style>
  <w:style w:type="character" w:customStyle="1" w:styleId="FootnoteTextChar">
    <w:name w:val="Footnote Text Char"/>
    <w:basedOn w:val="DefaultParagraphFont"/>
    <w:link w:val="FootnoteText"/>
    <w:uiPriority w:val="99"/>
    <w:semiHidden/>
    <w:rsid w:val="00BF4A62"/>
    <w:rPr>
      <w:sz w:val="18"/>
      <w:szCs w:val="18"/>
    </w:rPr>
  </w:style>
  <w:style w:type="paragraph" w:styleId="TOC6">
    <w:name w:val="toc 6"/>
    <w:basedOn w:val="Normal"/>
    <w:next w:val="Normal"/>
    <w:uiPriority w:val="99"/>
    <w:semiHidden/>
    <w:rsid w:val="0099370B"/>
    <w:pPr>
      <w:tabs>
        <w:tab w:val="right" w:leader="dot" w:pos="9241"/>
      </w:tabs>
      <w:ind w:firstLineChars="400" w:firstLine="400"/>
      <w:jc w:val="left"/>
    </w:pPr>
    <w:rPr>
      <w:rFonts w:ascii="宋体"/>
      <w:szCs w:val="21"/>
    </w:rPr>
  </w:style>
  <w:style w:type="paragraph" w:styleId="Index7">
    <w:name w:val="index 7"/>
    <w:basedOn w:val="Normal"/>
    <w:next w:val="Normal"/>
    <w:uiPriority w:val="99"/>
    <w:rsid w:val="0099370B"/>
    <w:pPr>
      <w:ind w:left="1470" w:hanging="210"/>
      <w:jc w:val="left"/>
    </w:pPr>
    <w:rPr>
      <w:rFonts w:ascii="Calibri" w:hAnsi="Calibri"/>
      <w:sz w:val="20"/>
      <w:szCs w:val="20"/>
    </w:rPr>
  </w:style>
  <w:style w:type="paragraph" w:styleId="Index9">
    <w:name w:val="index 9"/>
    <w:basedOn w:val="Normal"/>
    <w:next w:val="Normal"/>
    <w:uiPriority w:val="99"/>
    <w:rsid w:val="0099370B"/>
    <w:pPr>
      <w:ind w:left="1890" w:hanging="210"/>
      <w:jc w:val="left"/>
    </w:pPr>
    <w:rPr>
      <w:rFonts w:ascii="Calibri" w:hAnsi="Calibri"/>
      <w:sz w:val="20"/>
      <w:szCs w:val="20"/>
    </w:rPr>
  </w:style>
  <w:style w:type="paragraph" w:styleId="TOC2">
    <w:name w:val="toc 2"/>
    <w:basedOn w:val="Normal"/>
    <w:next w:val="Normal"/>
    <w:uiPriority w:val="99"/>
    <w:semiHidden/>
    <w:rsid w:val="0099370B"/>
    <w:pPr>
      <w:tabs>
        <w:tab w:val="right" w:leader="dot" w:pos="9242"/>
      </w:tabs>
    </w:pPr>
    <w:rPr>
      <w:rFonts w:ascii="宋体"/>
      <w:szCs w:val="21"/>
    </w:rPr>
  </w:style>
  <w:style w:type="paragraph" w:styleId="TOC9">
    <w:name w:val="toc 9"/>
    <w:basedOn w:val="Normal"/>
    <w:next w:val="Normal"/>
    <w:uiPriority w:val="99"/>
    <w:semiHidden/>
    <w:rsid w:val="0099370B"/>
    <w:pPr>
      <w:ind w:left="1470"/>
      <w:jc w:val="left"/>
    </w:pPr>
    <w:rPr>
      <w:sz w:val="20"/>
      <w:szCs w:val="20"/>
    </w:rPr>
  </w:style>
  <w:style w:type="paragraph" w:styleId="Index2">
    <w:name w:val="index 2"/>
    <w:basedOn w:val="Normal"/>
    <w:next w:val="Normal"/>
    <w:uiPriority w:val="99"/>
    <w:rsid w:val="0099370B"/>
    <w:pPr>
      <w:ind w:left="420" w:hanging="210"/>
      <w:jc w:val="left"/>
    </w:pPr>
    <w:rPr>
      <w:rFonts w:ascii="Calibri" w:hAnsi="Calibri"/>
      <w:sz w:val="20"/>
      <w:szCs w:val="20"/>
    </w:rPr>
  </w:style>
  <w:style w:type="table" w:styleId="TableGrid">
    <w:name w:val="Table Grid"/>
    <w:basedOn w:val="TableNormal"/>
    <w:uiPriority w:val="99"/>
    <w:rsid w:val="0099370B"/>
    <w:rPr>
      <w:rFonts w:ascii="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semiHidden/>
    <w:rsid w:val="0099370B"/>
    <w:rPr>
      <w:rFonts w:cs="Times New Roman"/>
      <w:vertAlign w:val="superscript"/>
    </w:rPr>
  </w:style>
  <w:style w:type="character" w:styleId="PageNumber">
    <w:name w:val="page number"/>
    <w:basedOn w:val="DefaultParagraphFont"/>
    <w:uiPriority w:val="99"/>
    <w:rsid w:val="0099370B"/>
    <w:rPr>
      <w:rFonts w:ascii="Times New Roman" w:eastAsia="宋体" w:hAnsi="Times New Roman" w:cs="Times New Roman"/>
      <w:sz w:val="18"/>
    </w:rPr>
  </w:style>
  <w:style w:type="character" w:styleId="FollowedHyperlink">
    <w:name w:val="FollowedHyperlink"/>
    <w:basedOn w:val="DefaultParagraphFont"/>
    <w:uiPriority w:val="99"/>
    <w:rsid w:val="0099370B"/>
    <w:rPr>
      <w:rFonts w:cs="Times New Roman"/>
      <w:color w:val="800080"/>
      <w:u w:val="single"/>
    </w:rPr>
  </w:style>
  <w:style w:type="character" w:styleId="Hyperlink">
    <w:name w:val="Hyperlink"/>
    <w:basedOn w:val="DefaultParagraphFont"/>
    <w:uiPriority w:val="99"/>
    <w:rsid w:val="0099370B"/>
    <w:rPr>
      <w:rFonts w:cs="Times New Roman"/>
      <w:color w:val="0000FF"/>
      <w:spacing w:val="0"/>
      <w:w w:val="100"/>
      <w:sz w:val="21"/>
      <w:u w:val="single"/>
    </w:rPr>
  </w:style>
  <w:style w:type="character" w:styleId="FootnoteReference">
    <w:name w:val="footnote reference"/>
    <w:basedOn w:val="DefaultParagraphFont"/>
    <w:uiPriority w:val="99"/>
    <w:semiHidden/>
    <w:rsid w:val="0099370B"/>
    <w:rPr>
      <w:rFonts w:cs="Times New Roman"/>
      <w:vertAlign w:val="superscript"/>
    </w:rPr>
  </w:style>
  <w:style w:type="character" w:customStyle="1" w:styleId="Char">
    <w:name w:val="段 Char"/>
    <w:link w:val="aff1"/>
    <w:uiPriority w:val="99"/>
    <w:locked/>
    <w:rsid w:val="0099370B"/>
    <w:rPr>
      <w:rFonts w:ascii="宋体"/>
      <w:sz w:val="21"/>
      <w:lang w:val="en-US" w:eastAsia="zh-CN"/>
    </w:rPr>
  </w:style>
  <w:style w:type="paragraph" w:customStyle="1" w:styleId="a2">
    <w:name w:val="一级条标题"/>
    <w:next w:val="aff1"/>
    <w:uiPriority w:val="99"/>
    <w:rsid w:val="0099370B"/>
    <w:pPr>
      <w:numPr>
        <w:ilvl w:val="1"/>
        <w:numId w:val="2"/>
      </w:numPr>
      <w:spacing w:beforeLines="50" w:afterLines="50"/>
      <w:outlineLvl w:val="2"/>
    </w:pPr>
    <w:rPr>
      <w:rFonts w:ascii="黑体" w:eastAsia="黑体"/>
      <w:kern w:val="0"/>
      <w:szCs w:val="21"/>
    </w:rPr>
  </w:style>
  <w:style w:type="paragraph" w:customStyle="1" w:styleId="aff2">
    <w:name w:val="标准书脚_奇数页"/>
    <w:uiPriority w:val="99"/>
    <w:rsid w:val="0099370B"/>
    <w:pPr>
      <w:spacing w:before="120"/>
      <w:ind w:right="198"/>
      <w:jc w:val="right"/>
    </w:pPr>
    <w:rPr>
      <w:rFonts w:ascii="宋体"/>
      <w:kern w:val="0"/>
      <w:sz w:val="18"/>
      <w:szCs w:val="18"/>
    </w:rPr>
  </w:style>
  <w:style w:type="paragraph" w:customStyle="1" w:styleId="aff3">
    <w:name w:val="标准书眉_奇数页"/>
    <w:next w:val="Normal"/>
    <w:uiPriority w:val="99"/>
    <w:rsid w:val="0099370B"/>
    <w:pPr>
      <w:tabs>
        <w:tab w:val="center" w:pos="4154"/>
        <w:tab w:val="right" w:pos="8306"/>
      </w:tabs>
      <w:spacing w:after="220"/>
      <w:jc w:val="right"/>
    </w:pPr>
    <w:rPr>
      <w:rFonts w:ascii="黑体" w:eastAsia="黑体"/>
      <w:kern w:val="0"/>
      <w:szCs w:val="21"/>
    </w:rPr>
  </w:style>
  <w:style w:type="paragraph" w:customStyle="1" w:styleId="a1">
    <w:name w:val="章标题"/>
    <w:next w:val="aff1"/>
    <w:uiPriority w:val="99"/>
    <w:rsid w:val="0099370B"/>
    <w:pPr>
      <w:numPr>
        <w:numId w:val="2"/>
      </w:numPr>
      <w:spacing w:beforeLines="100" w:afterLines="100"/>
      <w:jc w:val="both"/>
      <w:outlineLvl w:val="1"/>
    </w:pPr>
    <w:rPr>
      <w:rFonts w:ascii="黑体" w:eastAsia="黑体"/>
      <w:kern w:val="0"/>
      <w:szCs w:val="20"/>
    </w:rPr>
  </w:style>
  <w:style w:type="paragraph" w:customStyle="1" w:styleId="a3">
    <w:name w:val="二级条标题"/>
    <w:basedOn w:val="a2"/>
    <w:next w:val="aff1"/>
    <w:uiPriority w:val="99"/>
    <w:rsid w:val="0099370B"/>
    <w:pPr>
      <w:numPr>
        <w:ilvl w:val="2"/>
      </w:numPr>
      <w:spacing w:before="50" w:after="50"/>
      <w:outlineLvl w:val="3"/>
    </w:pPr>
  </w:style>
  <w:style w:type="paragraph" w:customStyle="1" w:styleId="2">
    <w:name w:val="封面标准号2"/>
    <w:uiPriority w:val="99"/>
    <w:rsid w:val="0099370B"/>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b">
    <w:name w:val="列项——（一级）"/>
    <w:uiPriority w:val="99"/>
    <w:rsid w:val="0099370B"/>
    <w:pPr>
      <w:widowControl w:val="0"/>
      <w:numPr>
        <w:numId w:val="3"/>
      </w:numPr>
      <w:jc w:val="both"/>
    </w:pPr>
    <w:rPr>
      <w:rFonts w:ascii="宋体"/>
      <w:kern w:val="0"/>
      <w:szCs w:val="20"/>
    </w:rPr>
  </w:style>
  <w:style w:type="paragraph" w:customStyle="1" w:styleId="ac">
    <w:name w:val="列项●（二级）"/>
    <w:uiPriority w:val="99"/>
    <w:rsid w:val="0099370B"/>
    <w:pPr>
      <w:numPr>
        <w:ilvl w:val="1"/>
        <w:numId w:val="3"/>
      </w:numPr>
      <w:tabs>
        <w:tab w:val="left" w:pos="840"/>
      </w:tabs>
      <w:jc w:val="both"/>
    </w:pPr>
    <w:rPr>
      <w:rFonts w:ascii="宋体"/>
      <w:kern w:val="0"/>
      <w:szCs w:val="20"/>
    </w:rPr>
  </w:style>
  <w:style w:type="paragraph" w:customStyle="1" w:styleId="aff4">
    <w:name w:val="目次、标准名称标题"/>
    <w:basedOn w:val="Normal"/>
    <w:next w:val="aff1"/>
    <w:link w:val="Char0"/>
    <w:uiPriority w:val="99"/>
    <w:rsid w:val="0099370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1"/>
    <w:uiPriority w:val="99"/>
    <w:rsid w:val="0099370B"/>
    <w:pPr>
      <w:numPr>
        <w:ilvl w:val="3"/>
      </w:numPr>
      <w:outlineLvl w:val="4"/>
    </w:pPr>
  </w:style>
  <w:style w:type="paragraph" w:customStyle="1" w:styleId="af5">
    <w:name w:val="示例"/>
    <w:next w:val="aff5"/>
    <w:uiPriority w:val="99"/>
    <w:rsid w:val="0099370B"/>
    <w:pPr>
      <w:widowControl w:val="0"/>
      <w:numPr>
        <w:numId w:val="4"/>
      </w:numPr>
      <w:jc w:val="both"/>
    </w:pPr>
    <w:rPr>
      <w:rFonts w:ascii="宋体"/>
      <w:kern w:val="0"/>
      <w:sz w:val="18"/>
      <w:szCs w:val="18"/>
    </w:rPr>
  </w:style>
  <w:style w:type="paragraph" w:customStyle="1" w:styleId="aff5">
    <w:name w:val="示例内容"/>
    <w:uiPriority w:val="99"/>
    <w:rsid w:val="0099370B"/>
    <w:pPr>
      <w:ind w:firstLineChars="200" w:firstLine="200"/>
    </w:pPr>
    <w:rPr>
      <w:rFonts w:ascii="宋体"/>
      <w:kern w:val="0"/>
      <w:sz w:val="18"/>
      <w:szCs w:val="18"/>
    </w:rPr>
  </w:style>
  <w:style w:type="paragraph" w:customStyle="1" w:styleId="af">
    <w:name w:val="数字编号列项（二级）"/>
    <w:uiPriority w:val="99"/>
    <w:rsid w:val="0099370B"/>
    <w:pPr>
      <w:numPr>
        <w:ilvl w:val="1"/>
        <w:numId w:val="5"/>
      </w:numPr>
      <w:jc w:val="both"/>
    </w:pPr>
    <w:rPr>
      <w:rFonts w:ascii="宋体"/>
      <w:kern w:val="0"/>
      <w:szCs w:val="20"/>
    </w:rPr>
  </w:style>
  <w:style w:type="paragraph" w:customStyle="1" w:styleId="a5">
    <w:name w:val="四级条标题"/>
    <w:basedOn w:val="a4"/>
    <w:next w:val="aff1"/>
    <w:uiPriority w:val="99"/>
    <w:rsid w:val="0099370B"/>
    <w:pPr>
      <w:numPr>
        <w:ilvl w:val="4"/>
      </w:numPr>
      <w:outlineLvl w:val="5"/>
    </w:pPr>
  </w:style>
  <w:style w:type="paragraph" w:customStyle="1" w:styleId="a6">
    <w:name w:val="五级条标题"/>
    <w:basedOn w:val="a5"/>
    <w:next w:val="aff1"/>
    <w:uiPriority w:val="99"/>
    <w:rsid w:val="0099370B"/>
    <w:pPr>
      <w:numPr>
        <w:ilvl w:val="5"/>
      </w:numPr>
      <w:outlineLvl w:val="6"/>
    </w:pPr>
  </w:style>
  <w:style w:type="paragraph" w:customStyle="1" w:styleId="a0">
    <w:name w:val="注："/>
    <w:next w:val="aff1"/>
    <w:uiPriority w:val="99"/>
    <w:rsid w:val="0099370B"/>
    <w:pPr>
      <w:widowControl w:val="0"/>
      <w:numPr>
        <w:numId w:val="6"/>
      </w:numPr>
      <w:autoSpaceDE w:val="0"/>
      <w:autoSpaceDN w:val="0"/>
      <w:ind w:left="726" w:hanging="363"/>
      <w:jc w:val="both"/>
    </w:pPr>
    <w:rPr>
      <w:rFonts w:ascii="宋体"/>
      <w:kern w:val="0"/>
      <w:sz w:val="18"/>
      <w:szCs w:val="18"/>
    </w:rPr>
  </w:style>
  <w:style w:type="paragraph" w:customStyle="1" w:styleId="af2">
    <w:name w:val="注×："/>
    <w:uiPriority w:val="99"/>
    <w:rsid w:val="0099370B"/>
    <w:pPr>
      <w:widowControl w:val="0"/>
      <w:numPr>
        <w:numId w:val="7"/>
      </w:numPr>
      <w:autoSpaceDE w:val="0"/>
      <w:autoSpaceDN w:val="0"/>
      <w:ind w:left="811" w:hanging="448"/>
      <w:jc w:val="both"/>
    </w:pPr>
    <w:rPr>
      <w:rFonts w:ascii="宋体"/>
      <w:kern w:val="0"/>
      <w:sz w:val="18"/>
      <w:szCs w:val="18"/>
    </w:rPr>
  </w:style>
  <w:style w:type="paragraph" w:customStyle="1" w:styleId="ae">
    <w:name w:val="字母编号列项（一级）"/>
    <w:uiPriority w:val="99"/>
    <w:rsid w:val="0099370B"/>
    <w:pPr>
      <w:numPr>
        <w:numId w:val="5"/>
      </w:numPr>
      <w:jc w:val="both"/>
    </w:pPr>
    <w:rPr>
      <w:rFonts w:ascii="宋体"/>
      <w:kern w:val="0"/>
      <w:szCs w:val="20"/>
    </w:rPr>
  </w:style>
  <w:style w:type="paragraph" w:customStyle="1" w:styleId="ad">
    <w:name w:val="列项◆（三级）"/>
    <w:basedOn w:val="Normal"/>
    <w:uiPriority w:val="99"/>
    <w:rsid w:val="0099370B"/>
    <w:pPr>
      <w:numPr>
        <w:ilvl w:val="2"/>
        <w:numId w:val="3"/>
      </w:numPr>
    </w:pPr>
    <w:rPr>
      <w:rFonts w:ascii="宋体"/>
      <w:szCs w:val="21"/>
    </w:rPr>
  </w:style>
  <w:style w:type="paragraph" w:customStyle="1" w:styleId="af0">
    <w:name w:val="编号列项（三级）"/>
    <w:uiPriority w:val="99"/>
    <w:rsid w:val="0099370B"/>
    <w:pPr>
      <w:numPr>
        <w:ilvl w:val="2"/>
        <w:numId w:val="5"/>
      </w:numPr>
    </w:pPr>
    <w:rPr>
      <w:rFonts w:ascii="宋体"/>
      <w:kern w:val="0"/>
      <w:szCs w:val="20"/>
    </w:rPr>
  </w:style>
  <w:style w:type="paragraph" w:customStyle="1" w:styleId="afe">
    <w:name w:val="示例×："/>
    <w:basedOn w:val="a1"/>
    <w:uiPriority w:val="99"/>
    <w:rsid w:val="0099370B"/>
    <w:pPr>
      <w:numPr>
        <w:numId w:val="8"/>
      </w:numPr>
      <w:spacing w:beforeLines="0" w:afterLines="0"/>
      <w:outlineLvl w:val="9"/>
    </w:pPr>
    <w:rPr>
      <w:rFonts w:ascii="宋体" w:eastAsia="宋体"/>
      <w:sz w:val="18"/>
      <w:szCs w:val="18"/>
    </w:rPr>
  </w:style>
  <w:style w:type="paragraph" w:customStyle="1" w:styleId="aff6">
    <w:name w:val="二级无"/>
    <w:basedOn w:val="a3"/>
    <w:uiPriority w:val="99"/>
    <w:rsid w:val="0099370B"/>
    <w:pPr>
      <w:spacing w:beforeLines="0" w:afterLines="0"/>
    </w:pPr>
    <w:rPr>
      <w:rFonts w:ascii="宋体" w:eastAsia="宋体"/>
    </w:rPr>
  </w:style>
  <w:style w:type="paragraph" w:customStyle="1" w:styleId="a8">
    <w:name w:val="注：（正文）"/>
    <w:basedOn w:val="a0"/>
    <w:next w:val="aff1"/>
    <w:uiPriority w:val="99"/>
    <w:rsid w:val="0099370B"/>
    <w:pPr>
      <w:numPr>
        <w:numId w:val="9"/>
      </w:numPr>
      <w:ind w:hanging="363"/>
    </w:pPr>
  </w:style>
  <w:style w:type="paragraph" w:customStyle="1" w:styleId="a">
    <w:name w:val="注×：（正文）"/>
    <w:uiPriority w:val="99"/>
    <w:rsid w:val="0099370B"/>
    <w:pPr>
      <w:numPr>
        <w:numId w:val="10"/>
      </w:numPr>
      <w:ind w:left="811" w:hanging="448"/>
      <w:jc w:val="both"/>
    </w:pPr>
    <w:rPr>
      <w:rFonts w:ascii="宋体"/>
      <w:kern w:val="0"/>
      <w:sz w:val="18"/>
      <w:szCs w:val="18"/>
    </w:rPr>
  </w:style>
  <w:style w:type="paragraph" w:customStyle="1" w:styleId="aff7">
    <w:name w:val="标准标志"/>
    <w:next w:val="Normal"/>
    <w:uiPriority w:val="99"/>
    <w:rsid w:val="0099370B"/>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aff8">
    <w:name w:val="标准称谓"/>
    <w:next w:val="Normal"/>
    <w:uiPriority w:val="99"/>
    <w:rsid w:val="0099370B"/>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9">
    <w:name w:val="标准书脚_偶数页"/>
    <w:uiPriority w:val="99"/>
    <w:rsid w:val="0099370B"/>
    <w:pPr>
      <w:spacing w:before="120"/>
      <w:ind w:left="221"/>
    </w:pPr>
    <w:rPr>
      <w:rFonts w:ascii="宋体"/>
      <w:kern w:val="0"/>
      <w:sz w:val="18"/>
      <w:szCs w:val="18"/>
    </w:rPr>
  </w:style>
  <w:style w:type="paragraph" w:customStyle="1" w:styleId="affa">
    <w:name w:val="标准书眉_偶数页"/>
    <w:basedOn w:val="aff3"/>
    <w:next w:val="Normal"/>
    <w:uiPriority w:val="99"/>
    <w:rsid w:val="0099370B"/>
    <w:pPr>
      <w:jc w:val="left"/>
    </w:pPr>
  </w:style>
  <w:style w:type="paragraph" w:customStyle="1" w:styleId="affb">
    <w:name w:val="标准书眉一"/>
    <w:uiPriority w:val="99"/>
    <w:rsid w:val="0099370B"/>
    <w:pPr>
      <w:jc w:val="both"/>
    </w:pPr>
    <w:rPr>
      <w:kern w:val="0"/>
      <w:sz w:val="20"/>
      <w:szCs w:val="20"/>
    </w:rPr>
  </w:style>
  <w:style w:type="paragraph" w:customStyle="1" w:styleId="affc">
    <w:name w:val="参考文献"/>
    <w:basedOn w:val="Normal"/>
    <w:next w:val="aff1"/>
    <w:uiPriority w:val="99"/>
    <w:rsid w:val="0099370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d">
    <w:name w:val="参考文献、索引标题"/>
    <w:basedOn w:val="Normal"/>
    <w:next w:val="aff1"/>
    <w:uiPriority w:val="99"/>
    <w:rsid w:val="0099370B"/>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e">
    <w:name w:val="发布"/>
    <w:uiPriority w:val="99"/>
    <w:rsid w:val="0099370B"/>
    <w:rPr>
      <w:rFonts w:ascii="黑体" w:eastAsia="黑体"/>
      <w:spacing w:val="85"/>
      <w:w w:val="100"/>
      <w:position w:val="3"/>
      <w:sz w:val="28"/>
    </w:rPr>
  </w:style>
  <w:style w:type="paragraph" w:customStyle="1" w:styleId="afff">
    <w:name w:val="发布部门"/>
    <w:next w:val="aff1"/>
    <w:uiPriority w:val="99"/>
    <w:rsid w:val="0099370B"/>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f0">
    <w:name w:val="发布日期"/>
    <w:uiPriority w:val="99"/>
    <w:rsid w:val="0099370B"/>
    <w:pPr>
      <w:framePr w:w="3997" w:h="471" w:hRule="exact" w:vSpace="181" w:wrap="around" w:hAnchor="page" w:x="7089" w:y="14097" w:anchorLock="1"/>
    </w:pPr>
    <w:rPr>
      <w:rFonts w:eastAsia="黑体"/>
      <w:kern w:val="0"/>
      <w:sz w:val="28"/>
      <w:szCs w:val="20"/>
    </w:rPr>
  </w:style>
  <w:style w:type="paragraph" w:customStyle="1" w:styleId="afff1">
    <w:name w:val="封面标准代替信息"/>
    <w:uiPriority w:val="99"/>
    <w:rsid w:val="0099370B"/>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1">
    <w:name w:val="封面标准号1"/>
    <w:uiPriority w:val="99"/>
    <w:rsid w:val="0099370B"/>
    <w:pPr>
      <w:widowControl w:val="0"/>
      <w:kinsoku w:val="0"/>
      <w:overflowPunct w:val="0"/>
      <w:autoSpaceDE w:val="0"/>
      <w:autoSpaceDN w:val="0"/>
      <w:spacing w:before="308"/>
      <w:jc w:val="right"/>
      <w:textAlignment w:val="center"/>
    </w:pPr>
    <w:rPr>
      <w:kern w:val="0"/>
      <w:sz w:val="28"/>
      <w:szCs w:val="20"/>
    </w:rPr>
  </w:style>
  <w:style w:type="paragraph" w:customStyle="1" w:styleId="afff2">
    <w:name w:val="封面标准名称"/>
    <w:uiPriority w:val="99"/>
    <w:rsid w:val="0099370B"/>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fff3">
    <w:name w:val="封面标准英文名称"/>
    <w:basedOn w:val="afff2"/>
    <w:uiPriority w:val="99"/>
    <w:rsid w:val="0099370B"/>
    <w:pPr>
      <w:framePr w:wrap="around"/>
      <w:spacing w:before="370" w:line="400" w:lineRule="exact"/>
    </w:pPr>
    <w:rPr>
      <w:rFonts w:ascii="Times New Roman"/>
      <w:sz w:val="28"/>
      <w:szCs w:val="28"/>
    </w:rPr>
  </w:style>
  <w:style w:type="paragraph" w:customStyle="1" w:styleId="afff4">
    <w:name w:val="封面一致性程度标识"/>
    <w:basedOn w:val="afff3"/>
    <w:uiPriority w:val="99"/>
    <w:rsid w:val="0099370B"/>
    <w:pPr>
      <w:framePr w:wrap="around"/>
      <w:spacing w:before="440"/>
    </w:pPr>
    <w:rPr>
      <w:rFonts w:ascii="宋体" w:eastAsia="宋体"/>
    </w:rPr>
  </w:style>
  <w:style w:type="paragraph" w:customStyle="1" w:styleId="afff5">
    <w:name w:val="封面标准文稿类别"/>
    <w:basedOn w:val="afff4"/>
    <w:uiPriority w:val="99"/>
    <w:rsid w:val="0099370B"/>
    <w:pPr>
      <w:framePr w:wrap="around"/>
      <w:spacing w:after="160" w:line="240" w:lineRule="auto"/>
    </w:pPr>
    <w:rPr>
      <w:sz w:val="24"/>
    </w:rPr>
  </w:style>
  <w:style w:type="paragraph" w:customStyle="1" w:styleId="afff6">
    <w:name w:val="封面标准文稿编辑信息"/>
    <w:basedOn w:val="afff5"/>
    <w:uiPriority w:val="99"/>
    <w:rsid w:val="0099370B"/>
    <w:pPr>
      <w:framePr w:wrap="around"/>
      <w:spacing w:before="180" w:line="180" w:lineRule="exact"/>
    </w:pPr>
    <w:rPr>
      <w:sz w:val="21"/>
    </w:rPr>
  </w:style>
  <w:style w:type="paragraph" w:customStyle="1" w:styleId="afff7">
    <w:name w:val="封面正文"/>
    <w:uiPriority w:val="99"/>
    <w:rsid w:val="0099370B"/>
    <w:pPr>
      <w:jc w:val="both"/>
    </w:pPr>
    <w:rPr>
      <w:kern w:val="0"/>
      <w:sz w:val="20"/>
      <w:szCs w:val="20"/>
    </w:rPr>
  </w:style>
  <w:style w:type="paragraph" w:customStyle="1" w:styleId="af7">
    <w:name w:val="附录标识"/>
    <w:basedOn w:val="Normal"/>
    <w:next w:val="aff1"/>
    <w:uiPriority w:val="99"/>
    <w:rsid w:val="0099370B"/>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8">
    <w:name w:val="附录标题"/>
    <w:basedOn w:val="aff1"/>
    <w:next w:val="aff1"/>
    <w:uiPriority w:val="99"/>
    <w:rsid w:val="0099370B"/>
    <w:pPr>
      <w:ind w:firstLineChars="0" w:firstLine="0"/>
      <w:jc w:val="center"/>
    </w:pPr>
    <w:rPr>
      <w:rFonts w:ascii="黑体" w:eastAsia="黑体"/>
    </w:rPr>
  </w:style>
  <w:style w:type="paragraph" w:customStyle="1" w:styleId="af3">
    <w:name w:val="附录表标号"/>
    <w:basedOn w:val="Normal"/>
    <w:next w:val="aff1"/>
    <w:uiPriority w:val="99"/>
    <w:rsid w:val="0099370B"/>
    <w:pPr>
      <w:numPr>
        <w:numId w:val="12"/>
      </w:numPr>
      <w:tabs>
        <w:tab w:val="clear" w:pos="0"/>
      </w:tabs>
      <w:spacing w:line="14" w:lineRule="exact"/>
      <w:ind w:left="811" w:hanging="448"/>
      <w:jc w:val="center"/>
      <w:outlineLvl w:val="0"/>
    </w:pPr>
    <w:rPr>
      <w:color w:val="FFFFFF"/>
    </w:rPr>
  </w:style>
  <w:style w:type="paragraph" w:customStyle="1" w:styleId="af4">
    <w:name w:val="附录表标题"/>
    <w:basedOn w:val="Normal"/>
    <w:next w:val="aff1"/>
    <w:uiPriority w:val="99"/>
    <w:rsid w:val="0099370B"/>
    <w:pPr>
      <w:numPr>
        <w:ilvl w:val="1"/>
        <w:numId w:val="12"/>
      </w:numPr>
      <w:tabs>
        <w:tab w:val="left" w:pos="180"/>
      </w:tabs>
      <w:spacing w:beforeLines="50" w:afterLines="50"/>
      <w:ind w:left="0" w:firstLine="0"/>
      <w:jc w:val="center"/>
    </w:pPr>
    <w:rPr>
      <w:rFonts w:ascii="黑体" w:eastAsia="黑体"/>
      <w:szCs w:val="21"/>
    </w:rPr>
  </w:style>
  <w:style w:type="paragraph" w:customStyle="1" w:styleId="afa">
    <w:name w:val="附录二级条标题"/>
    <w:basedOn w:val="Normal"/>
    <w:next w:val="aff1"/>
    <w:uiPriority w:val="99"/>
    <w:rsid w:val="0099370B"/>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9">
    <w:name w:val="附录二级无"/>
    <w:basedOn w:val="afa"/>
    <w:uiPriority w:val="99"/>
    <w:rsid w:val="0099370B"/>
    <w:pPr>
      <w:tabs>
        <w:tab w:val="clear" w:pos="360"/>
      </w:tabs>
      <w:spacing w:beforeLines="0" w:afterLines="0"/>
    </w:pPr>
    <w:rPr>
      <w:rFonts w:ascii="宋体" w:eastAsia="宋体"/>
      <w:szCs w:val="21"/>
    </w:rPr>
  </w:style>
  <w:style w:type="paragraph" w:customStyle="1" w:styleId="afffa">
    <w:name w:val="附录公式"/>
    <w:basedOn w:val="aff1"/>
    <w:next w:val="aff1"/>
    <w:link w:val="Char1"/>
    <w:uiPriority w:val="99"/>
    <w:rsid w:val="0099370B"/>
  </w:style>
  <w:style w:type="character" w:customStyle="1" w:styleId="Char1">
    <w:name w:val="附录公式 Char"/>
    <w:basedOn w:val="Char"/>
    <w:link w:val="afffa"/>
    <w:uiPriority w:val="99"/>
    <w:locked/>
    <w:rsid w:val="0099370B"/>
    <w:rPr>
      <w:rFonts w:cs="Times New Roman"/>
      <w:lang w:bidi="ar-SA"/>
    </w:rPr>
  </w:style>
  <w:style w:type="paragraph" w:customStyle="1" w:styleId="afffb">
    <w:name w:val="附录公式编号制表符"/>
    <w:basedOn w:val="Normal"/>
    <w:next w:val="aff1"/>
    <w:uiPriority w:val="99"/>
    <w:rsid w:val="0099370B"/>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1"/>
    <w:uiPriority w:val="99"/>
    <w:rsid w:val="0099370B"/>
    <w:pPr>
      <w:numPr>
        <w:ilvl w:val="4"/>
      </w:numPr>
      <w:outlineLvl w:val="4"/>
    </w:pPr>
  </w:style>
  <w:style w:type="paragraph" w:customStyle="1" w:styleId="afffc">
    <w:name w:val="附录三级无"/>
    <w:basedOn w:val="afb"/>
    <w:uiPriority w:val="99"/>
    <w:rsid w:val="0099370B"/>
    <w:pPr>
      <w:tabs>
        <w:tab w:val="clear" w:pos="360"/>
      </w:tabs>
      <w:spacing w:beforeLines="0" w:afterLines="0"/>
    </w:pPr>
    <w:rPr>
      <w:rFonts w:ascii="宋体" w:eastAsia="宋体"/>
      <w:szCs w:val="21"/>
    </w:rPr>
  </w:style>
  <w:style w:type="paragraph" w:customStyle="1" w:styleId="aff0">
    <w:name w:val="附录数字编号列项（二级）"/>
    <w:uiPriority w:val="99"/>
    <w:rsid w:val="0099370B"/>
    <w:pPr>
      <w:numPr>
        <w:ilvl w:val="1"/>
        <w:numId w:val="13"/>
      </w:numPr>
    </w:pPr>
    <w:rPr>
      <w:rFonts w:ascii="宋体"/>
      <w:kern w:val="0"/>
      <w:szCs w:val="20"/>
    </w:rPr>
  </w:style>
  <w:style w:type="paragraph" w:customStyle="1" w:styleId="afc">
    <w:name w:val="附录四级条标题"/>
    <w:basedOn w:val="afb"/>
    <w:next w:val="aff1"/>
    <w:uiPriority w:val="99"/>
    <w:rsid w:val="0099370B"/>
    <w:pPr>
      <w:numPr>
        <w:ilvl w:val="5"/>
      </w:numPr>
      <w:outlineLvl w:val="5"/>
    </w:pPr>
  </w:style>
  <w:style w:type="paragraph" w:customStyle="1" w:styleId="afffd">
    <w:name w:val="附录四级无"/>
    <w:basedOn w:val="afc"/>
    <w:uiPriority w:val="99"/>
    <w:rsid w:val="0099370B"/>
    <w:pPr>
      <w:tabs>
        <w:tab w:val="clear" w:pos="360"/>
      </w:tabs>
      <w:spacing w:beforeLines="0" w:afterLines="0"/>
    </w:pPr>
    <w:rPr>
      <w:rFonts w:ascii="宋体" w:eastAsia="宋体"/>
      <w:szCs w:val="21"/>
    </w:rPr>
  </w:style>
  <w:style w:type="paragraph" w:customStyle="1" w:styleId="a9">
    <w:name w:val="附录图标号"/>
    <w:basedOn w:val="Normal"/>
    <w:uiPriority w:val="99"/>
    <w:rsid w:val="0099370B"/>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Normal"/>
    <w:next w:val="aff1"/>
    <w:uiPriority w:val="99"/>
    <w:rsid w:val="0099370B"/>
    <w:pPr>
      <w:numPr>
        <w:ilvl w:val="1"/>
        <w:numId w:val="14"/>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1"/>
    <w:uiPriority w:val="99"/>
    <w:rsid w:val="0099370B"/>
    <w:pPr>
      <w:numPr>
        <w:ilvl w:val="6"/>
      </w:numPr>
      <w:outlineLvl w:val="6"/>
    </w:pPr>
  </w:style>
  <w:style w:type="paragraph" w:customStyle="1" w:styleId="afffe">
    <w:name w:val="附录五级无"/>
    <w:basedOn w:val="afd"/>
    <w:uiPriority w:val="99"/>
    <w:rsid w:val="0099370B"/>
    <w:pPr>
      <w:tabs>
        <w:tab w:val="clear" w:pos="360"/>
      </w:tabs>
      <w:spacing w:beforeLines="0" w:afterLines="0"/>
    </w:pPr>
    <w:rPr>
      <w:rFonts w:ascii="宋体" w:eastAsia="宋体"/>
      <w:szCs w:val="21"/>
    </w:rPr>
  </w:style>
  <w:style w:type="paragraph" w:customStyle="1" w:styleId="af8">
    <w:name w:val="附录章标题"/>
    <w:next w:val="aff1"/>
    <w:uiPriority w:val="99"/>
    <w:rsid w:val="0099370B"/>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9">
    <w:name w:val="附录一级条标题"/>
    <w:basedOn w:val="af8"/>
    <w:next w:val="aff1"/>
    <w:uiPriority w:val="99"/>
    <w:rsid w:val="0099370B"/>
    <w:pPr>
      <w:numPr>
        <w:ilvl w:val="2"/>
      </w:numPr>
      <w:autoSpaceDN w:val="0"/>
      <w:spacing w:beforeLines="50" w:afterLines="50"/>
      <w:outlineLvl w:val="2"/>
    </w:pPr>
  </w:style>
  <w:style w:type="paragraph" w:customStyle="1" w:styleId="affff">
    <w:name w:val="附录一级无"/>
    <w:basedOn w:val="af9"/>
    <w:uiPriority w:val="99"/>
    <w:rsid w:val="0099370B"/>
    <w:pPr>
      <w:tabs>
        <w:tab w:val="clear" w:pos="360"/>
      </w:tabs>
      <w:spacing w:beforeLines="0" w:afterLines="0"/>
    </w:pPr>
    <w:rPr>
      <w:rFonts w:ascii="宋体" w:eastAsia="宋体"/>
      <w:szCs w:val="21"/>
    </w:rPr>
  </w:style>
  <w:style w:type="paragraph" w:customStyle="1" w:styleId="aff">
    <w:name w:val="附录字母编号列项（一级）"/>
    <w:uiPriority w:val="99"/>
    <w:rsid w:val="0099370B"/>
    <w:pPr>
      <w:numPr>
        <w:numId w:val="13"/>
      </w:numPr>
    </w:pPr>
    <w:rPr>
      <w:rFonts w:ascii="宋体"/>
      <w:kern w:val="0"/>
      <w:szCs w:val="20"/>
    </w:rPr>
  </w:style>
  <w:style w:type="paragraph" w:customStyle="1" w:styleId="affff0">
    <w:name w:val="列项说明"/>
    <w:basedOn w:val="Normal"/>
    <w:uiPriority w:val="99"/>
    <w:rsid w:val="0099370B"/>
    <w:pPr>
      <w:adjustRightInd w:val="0"/>
      <w:spacing w:line="320" w:lineRule="exact"/>
      <w:ind w:leftChars="200" w:left="400" w:hangingChars="200" w:hanging="200"/>
      <w:jc w:val="left"/>
      <w:textAlignment w:val="baseline"/>
    </w:pPr>
    <w:rPr>
      <w:rFonts w:ascii="宋体"/>
      <w:kern w:val="0"/>
      <w:szCs w:val="20"/>
    </w:rPr>
  </w:style>
  <w:style w:type="paragraph" w:customStyle="1" w:styleId="affff1">
    <w:name w:val="列项说明数字编号"/>
    <w:uiPriority w:val="99"/>
    <w:rsid w:val="0099370B"/>
    <w:pPr>
      <w:ind w:leftChars="400" w:left="600" w:hangingChars="200" w:hanging="200"/>
    </w:pPr>
    <w:rPr>
      <w:rFonts w:ascii="宋体"/>
      <w:kern w:val="0"/>
      <w:szCs w:val="20"/>
    </w:rPr>
  </w:style>
  <w:style w:type="paragraph" w:customStyle="1" w:styleId="affff2">
    <w:name w:val="目次、索引正文"/>
    <w:uiPriority w:val="99"/>
    <w:rsid w:val="0099370B"/>
    <w:pPr>
      <w:spacing w:line="320" w:lineRule="exact"/>
      <w:jc w:val="both"/>
    </w:pPr>
    <w:rPr>
      <w:rFonts w:ascii="宋体"/>
      <w:kern w:val="0"/>
      <w:szCs w:val="20"/>
    </w:rPr>
  </w:style>
  <w:style w:type="paragraph" w:customStyle="1" w:styleId="affff3">
    <w:name w:val="其他标准标志"/>
    <w:basedOn w:val="aff7"/>
    <w:uiPriority w:val="99"/>
    <w:rsid w:val="0099370B"/>
    <w:pPr>
      <w:framePr w:w="6101" w:wrap="around" w:vAnchor="page" w:hAnchor="page" w:x="4673" w:y="942"/>
    </w:pPr>
    <w:rPr>
      <w:w w:val="130"/>
    </w:rPr>
  </w:style>
  <w:style w:type="paragraph" w:customStyle="1" w:styleId="affff4">
    <w:name w:val="其他标准称谓"/>
    <w:next w:val="Normal"/>
    <w:uiPriority w:val="99"/>
    <w:rsid w:val="0099370B"/>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5">
    <w:name w:val="其他发布部门"/>
    <w:basedOn w:val="afff"/>
    <w:uiPriority w:val="99"/>
    <w:rsid w:val="0099370B"/>
    <w:pPr>
      <w:framePr w:wrap="around" w:y="15310"/>
      <w:spacing w:line="240" w:lineRule="atLeast"/>
    </w:pPr>
    <w:rPr>
      <w:rFonts w:ascii="黑体" w:eastAsia="黑体"/>
      <w:b w:val="0"/>
    </w:rPr>
  </w:style>
  <w:style w:type="paragraph" w:customStyle="1" w:styleId="affff6">
    <w:name w:val="前言、引言标题"/>
    <w:next w:val="aff1"/>
    <w:uiPriority w:val="99"/>
    <w:rsid w:val="0099370B"/>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7">
    <w:name w:val="三级无"/>
    <w:basedOn w:val="a4"/>
    <w:uiPriority w:val="99"/>
    <w:rsid w:val="0099370B"/>
    <w:pPr>
      <w:spacing w:beforeLines="0" w:afterLines="0"/>
    </w:pPr>
    <w:rPr>
      <w:rFonts w:ascii="宋体" w:eastAsia="宋体"/>
    </w:rPr>
  </w:style>
  <w:style w:type="paragraph" w:customStyle="1" w:styleId="affff8">
    <w:name w:val="实施日期"/>
    <w:uiPriority w:val="99"/>
    <w:rsid w:val="0099370B"/>
    <w:pPr>
      <w:framePr w:w="3997" w:h="471" w:hRule="exact" w:vSpace="181" w:wrap="around" w:vAnchor="page" w:hAnchor="page" w:x="7089" w:y="14097"/>
      <w:jc w:val="right"/>
    </w:pPr>
    <w:rPr>
      <w:rFonts w:eastAsia="黑体"/>
      <w:kern w:val="0"/>
      <w:sz w:val="28"/>
      <w:szCs w:val="20"/>
    </w:rPr>
  </w:style>
  <w:style w:type="paragraph" w:customStyle="1" w:styleId="affff9">
    <w:name w:val="示例后文字"/>
    <w:basedOn w:val="aff1"/>
    <w:next w:val="aff1"/>
    <w:uiPriority w:val="99"/>
    <w:rsid w:val="0099370B"/>
    <w:pPr>
      <w:ind w:firstLine="360"/>
    </w:pPr>
    <w:rPr>
      <w:sz w:val="18"/>
    </w:rPr>
  </w:style>
  <w:style w:type="paragraph" w:customStyle="1" w:styleId="affffa">
    <w:name w:val="首示例"/>
    <w:next w:val="aff1"/>
    <w:link w:val="Char2"/>
    <w:uiPriority w:val="99"/>
    <w:rsid w:val="0099370B"/>
    <w:pPr>
      <w:tabs>
        <w:tab w:val="left" w:pos="360"/>
      </w:tabs>
    </w:pPr>
    <w:rPr>
      <w:rFonts w:ascii="宋体" w:hAnsi="宋体"/>
      <w:sz w:val="18"/>
      <w:szCs w:val="18"/>
    </w:rPr>
  </w:style>
  <w:style w:type="character" w:customStyle="1" w:styleId="Char2">
    <w:name w:val="首示例 Char"/>
    <w:link w:val="affffa"/>
    <w:uiPriority w:val="99"/>
    <w:locked/>
    <w:rsid w:val="0099370B"/>
    <w:rPr>
      <w:rFonts w:ascii="宋体" w:eastAsia="宋体"/>
      <w:kern w:val="2"/>
      <w:sz w:val="18"/>
    </w:rPr>
  </w:style>
  <w:style w:type="paragraph" w:customStyle="1" w:styleId="affffb">
    <w:name w:val="四级无"/>
    <w:basedOn w:val="a5"/>
    <w:uiPriority w:val="99"/>
    <w:rsid w:val="0099370B"/>
    <w:pPr>
      <w:spacing w:beforeLines="0" w:afterLines="0"/>
    </w:pPr>
    <w:rPr>
      <w:rFonts w:ascii="宋体" w:eastAsia="宋体"/>
    </w:rPr>
  </w:style>
  <w:style w:type="paragraph" w:customStyle="1" w:styleId="affffc">
    <w:name w:val="条文脚注"/>
    <w:basedOn w:val="FootnoteText"/>
    <w:uiPriority w:val="99"/>
    <w:rsid w:val="0099370B"/>
    <w:pPr>
      <w:numPr>
        <w:numId w:val="0"/>
      </w:numPr>
      <w:jc w:val="both"/>
    </w:pPr>
  </w:style>
  <w:style w:type="paragraph" w:customStyle="1" w:styleId="affffd">
    <w:name w:val="图标脚注说明"/>
    <w:basedOn w:val="aff1"/>
    <w:uiPriority w:val="99"/>
    <w:rsid w:val="0099370B"/>
    <w:pPr>
      <w:ind w:left="840" w:firstLineChars="0" w:hanging="420"/>
    </w:pPr>
    <w:rPr>
      <w:sz w:val="18"/>
      <w:szCs w:val="18"/>
    </w:rPr>
  </w:style>
  <w:style w:type="paragraph" w:customStyle="1" w:styleId="a7">
    <w:name w:val="图表脚注说明"/>
    <w:basedOn w:val="Normal"/>
    <w:uiPriority w:val="99"/>
    <w:rsid w:val="0099370B"/>
    <w:pPr>
      <w:numPr>
        <w:numId w:val="15"/>
      </w:numPr>
    </w:pPr>
    <w:rPr>
      <w:rFonts w:ascii="宋体"/>
      <w:sz w:val="18"/>
      <w:szCs w:val="18"/>
    </w:rPr>
  </w:style>
  <w:style w:type="paragraph" w:customStyle="1" w:styleId="affffe">
    <w:name w:val="图的脚注"/>
    <w:next w:val="aff1"/>
    <w:uiPriority w:val="99"/>
    <w:rsid w:val="0099370B"/>
    <w:pPr>
      <w:widowControl w:val="0"/>
      <w:ind w:leftChars="200" w:left="840" w:hangingChars="200" w:hanging="420"/>
      <w:jc w:val="both"/>
    </w:pPr>
    <w:rPr>
      <w:rFonts w:ascii="宋体"/>
      <w:kern w:val="0"/>
      <w:sz w:val="18"/>
      <w:szCs w:val="20"/>
    </w:rPr>
  </w:style>
  <w:style w:type="paragraph" w:customStyle="1" w:styleId="afffff">
    <w:name w:val="文献分类号"/>
    <w:uiPriority w:val="99"/>
    <w:rsid w:val="0099370B"/>
    <w:pPr>
      <w:framePr w:hSpace="180" w:vSpace="180" w:wrap="around" w:hAnchor="margin" w:y="1" w:anchorLock="1"/>
      <w:widowControl w:val="0"/>
      <w:textAlignment w:val="center"/>
    </w:pPr>
    <w:rPr>
      <w:rFonts w:ascii="黑体" w:eastAsia="黑体"/>
      <w:kern w:val="0"/>
      <w:szCs w:val="21"/>
    </w:rPr>
  </w:style>
  <w:style w:type="paragraph" w:customStyle="1" w:styleId="afffff0">
    <w:name w:val="五级无"/>
    <w:basedOn w:val="a6"/>
    <w:uiPriority w:val="99"/>
    <w:rsid w:val="0099370B"/>
    <w:pPr>
      <w:spacing w:beforeLines="0" w:afterLines="0"/>
    </w:pPr>
    <w:rPr>
      <w:rFonts w:ascii="宋体" w:eastAsia="宋体"/>
    </w:rPr>
  </w:style>
  <w:style w:type="paragraph" w:customStyle="1" w:styleId="afffff1">
    <w:name w:val="一级无"/>
    <w:basedOn w:val="a2"/>
    <w:uiPriority w:val="99"/>
    <w:rsid w:val="0099370B"/>
    <w:pPr>
      <w:spacing w:beforeLines="0" w:afterLines="0"/>
    </w:pPr>
    <w:rPr>
      <w:rFonts w:ascii="宋体" w:eastAsia="宋体"/>
    </w:rPr>
  </w:style>
  <w:style w:type="paragraph" w:customStyle="1" w:styleId="af6">
    <w:name w:val="正文表标题"/>
    <w:next w:val="aff1"/>
    <w:uiPriority w:val="99"/>
    <w:rsid w:val="0099370B"/>
    <w:pPr>
      <w:numPr>
        <w:numId w:val="16"/>
      </w:numPr>
      <w:spacing w:beforeLines="50" w:afterLines="50"/>
      <w:jc w:val="center"/>
    </w:pPr>
    <w:rPr>
      <w:rFonts w:ascii="黑体" w:eastAsia="黑体"/>
      <w:kern w:val="0"/>
      <w:szCs w:val="20"/>
    </w:rPr>
  </w:style>
  <w:style w:type="paragraph" w:customStyle="1" w:styleId="afffff2">
    <w:name w:val="正文公式编号制表符"/>
    <w:basedOn w:val="aff1"/>
    <w:next w:val="aff1"/>
    <w:uiPriority w:val="99"/>
    <w:rsid w:val="0099370B"/>
    <w:pPr>
      <w:ind w:firstLineChars="0" w:firstLine="0"/>
    </w:pPr>
  </w:style>
  <w:style w:type="paragraph" w:customStyle="1" w:styleId="af1">
    <w:name w:val="正文图标题"/>
    <w:next w:val="aff1"/>
    <w:uiPriority w:val="99"/>
    <w:rsid w:val="0099370B"/>
    <w:pPr>
      <w:numPr>
        <w:numId w:val="17"/>
      </w:numPr>
      <w:spacing w:beforeLines="50" w:afterLines="50"/>
      <w:jc w:val="center"/>
    </w:pPr>
    <w:rPr>
      <w:rFonts w:ascii="黑体" w:eastAsia="黑体"/>
      <w:kern w:val="0"/>
      <w:szCs w:val="20"/>
    </w:rPr>
  </w:style>
  <w:style w:type="paragraph" w:customStyle="1" w:styleId="afffff3">
    <w:name w:val="终结线"/>
    <w:basedOn w:val="Normal"/>
    <w:uiPriority w:val="99"/>
    <w:rsid w:val="0099370B"/>
    <w:pPr>
      <w:framePr w:hSpace="181" w:vSpace="181" w:wrap="around" w:vAnchor="text" w:hAnchor="margin" w:xAlign="center" w:y="285"/>
    </w:pPr>
    <w:rPr>
      <w:b/>
    </w:rPr>
  </w:style>
  <w:style w:type="paragraph" w:customStyle="1" w:styleId="afffff4">
    <w:name w:val="其他发布日期"/>
    <w:uiPriority w:val="99"/>
    <w:rsid w:val="0099370B"/>
    <w:pPr>
      <w:framePr w:w="3997" w:h="471" w:hRule="exact" w:vSpace="181" w:wrap="around" w:vAnchor="page" w:hAnchor="page" w:x="1419" w:y="14097" w:anchorLock="1"/>
    </w:pPr>
    <w:rPr>
      <w:rFonts w:eastAsia="黑体"/>
      <w:kern w:val="0"/>
      <w:sz w:val="28"/>
      <w:szCs w:val="20"/>
    </w:rPr>
  </w:style>
  <w:style w:type="paragraph" w:customStyle="1" w:styleId="afffff5">
    <w:name w:val="其他实施日期"/>
    <w:basedOn w:val="affff8"/>
    <w:uiPriority w:val="99"/>
    <w:rsid w:val="0099370B"/>
    <w:pPr>
      <w:framePr w:wrap="around"/>
    </w:pPr>
  </w:style>
  <w:style w:type="paragraph" w:customStyle="1" w:styleId="20">
    <w:name w:val="封面标准名称2"/>
    <w:basedOn w:val="afff2"/>
    <w:uiPriority w:val="99"/>
    <w:rsid w:val="0099370B"/>
    <w:pPr>
      <w:framePr w:wrap="around" w:y="4469"/>
      <w:spacing w:beforeLines="630"/>
    </w:pPr>
  </w:style>
  <w:style w:type="paragraph" w:customStyle="1" w:styleId="21">
    <w:name w:val="封面标准英文名称2"/>
    <w:basedOn w:val="afff3"/>
    <w:uiPriority w:val="99"/>
    <w:rsid w:val="0099370B"/>
    <w:pPr>
      <w:framePr w:wrap="around" w:y="4469"/>
    </w:pPr>
  </w:style>
  <w:style w:type="paragraph" w:customStyle="1" w:styleId="22">
    <w:name w:val="封面一致性程度标识2"/>
    <w:basedOn w:val="afff4"/>
    <w:uiPriority w:val="99"/>
    <w:rsid w:val="0099370B"/>
    <w:pPr>
      <w:framePr w:wrap="around" w:y="4469"/>
    </w:pPr>
  </w:style>
  <w:style w:type="paragraph" w:customStyle="1" w:styleId="23">
    <w:name w:val="封面标准文稿类别2"/>
    <w:basedOn w:val="afff5"/>
    <w:uiPriority w:val="99"/>
    <w:rsid w:val="0099370B"/>
    <w:pPr>
      <w:framePr w:wrap="around" w:y="4469"/>
    </w:pPr>
  </w:style>
  <w:style w:type="paragraph" w:customStyle="1" w:styleId="24">
    <w:name w:val="封面标准文稿编辑信息2"/>
    <w:basedOn w:val="afff6"/>
    <w:uiPriority w:val="99"/>
    <w:rsid w:val="0099370B"/>
    <w:pPr>
      <w:framePr w:wrap="around" w:y="4469"/>
    </w:pPr>
  </w:style>
  <w:style w:type="paragraph" w:customStyle="1" w:styleId="afffff6">
    <w:name w:val="标准名称"/>
    <w:basedOn w:val="aff4"/>
    <w:link w:val="Char3"/>
    <w:uiPriority w:val="99"/>
    <w:rsid w:val="0099370B"/>
  </w:style>
  <w:style w:type="character" w:styleId="PlaceholderText">
    <w:name w:val="Placeholder Text"/>
    <w:basedOn w:val="DefaultParagraphFont"/>
    <w:uiPriority w:val="99"/>
    <w:semiHidden/>
    <w:rsid w:val="0099370B"/>
    <w:rPr>
      <w:rFonts w:cs="Times New Roman"/>
      <w:color w:val="808080"/>
    </w:rPr>
  </w:style>
  <w:style w:type="character" w:customStyle="1" w:styleId="Char0">
    <w:name w:val="目次、标准名称标题 Char"/>
    <w:basedOn w:val="DefaultParagraphFont"/>
    <w:link w:val="aff4"/>
    <w:uiPriority w:val="99"/>
    <w:locked/>
    <w:rsid w:val="0099370B"/>
    <w:rPr>
      <w:rFonts w:ascii="黑体" w:eastAsia="黑体" w:cs="Times New Roman"/>
      <w:sz w:val="32"/>
      <w:shd w:val="clear" w:color="FFFFFF" w:fill="FFFFFF"/>
    </w:rPr>
  </w:style>
  <w:style w:type="character" w:customStyle="1" w:styleId="Char3">
    <w:name w:val="标准名称 Char"/>
    <w:basedOn w:val="Char0"/>
    <w:link w:val="afffff6"/>
    <w:uiPriority w:val="99"/>
    <w:locked/>
    <w:rsid w:val="009937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20&#30005;&#23376;&#30417;&#23519;&#24179;&#21488;&#30417;&#25511;&#31649;&#29702;&#35268;&#33539;(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 电子监察平台监控管理规范(1).dotm</Template>
  <TotalTime>11</TotalTime>
  <Pages>11</Pages>
  <Words>1115</Words>
  <Characters>6362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Administrator</dc:creator>
  <cp:keywords/>
  <dc:description/>
  <cp:lastModifiedBy>tcgr5</cp:lastModifiedBy>
  <cp:revision>36</cp:revision>
  <cp:lastPrinted>2021-03-04T08:40:00Z</cp:lastPrinted>
  <dcterms:created xsi:type="dcterms:W3CDTF">2021-01-28T08:26:00Z</dcterms:created>
  <dcterms:modified xsi:type="dcterms:W3CDTF">2021-03-24T02:21:00Z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